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附：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lang w:val="en-US" w:eastAsia="zh-CN"/>
        </w:rPr>
        <w:t>2020</w:t>
      </w: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年卫生政策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lang w:eastAsia="zh-CN"/>
        </w:rPr>
        <w:t>研究</w:t>
      </w: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课题中期评估汇报会时间安排表</w:t>
      </w:r>
    </w:p>
    <w:p>
      <w:pPr>
        <w:jc w:val="left"/>
        <w:rPr>
          <w:rFonts w:ascii="宋体" w:hAnsi="宋体" w:cs="宋体"/>
          <w:b/>
          <w:bCs/>
          <w:color w:val="000000"/>
          <w:kern w:val="0"/>
          <w:sz w:val="24"/>
        </w:rPr>
      </w:pPr>
    </w:p>
    <w:p>
      <w:pPr>
        <w:jc w:val="left"/>
        <w:rPr>
          <w:rFonts w:ascii="宋体" w:hAnsi="宋体" w:cs="宋体"/>
          <w:b/>
          <w:bCs/>
          <w:color w:val="000000"/>
          <w:kern w:val="0"/>
          <w:sz w:val="24"/>
        </w:rPr>
      </w:pPr>
    </w:p>
    <w:p>
      <w:pPr>
        <w:jc w:val="center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lang w:val="en-US" w:eastAsia="zh-CN"/>
        </w:rPr>
        <w:t>2020</w:t>
      </w: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年</w:t>
      </w:r>
      <w:r>
        <w:rPr>
          <w:rFonts w:ascii="宋体" w:hAnsi="宋体" w:cs="宋体"/>
          <w:b/>
          <w:bCs/>
          <w:color w:val="000000"/>
          <w:kern w:val="0"/>
          <w:sz w:val="24"/>
        </w:rPr>
        <w:t>9</w:t>
      </w: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月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lang w:val="en-US" w:eastAsia="zh-CN"/>
        </w:rPr>
        <w:t>9</w:t>
      </w: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日（星期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lang w:eastAsia="zh-CN"/>
        </w:rPr>
        <w:t>三</w:t>
      </w: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）上午</w:t>
      </w:r>
    </w:p>
    <w:tbl>
      <w:tblPr>
        <w:tblStyle w:val="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97"/>
        <w:gridCol w:w="1545"/>
        <w:gridCol w:w="4583"/>
        <w:gridCol w:w="5775"/>
        <w:gridCol w:w="10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1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课题编号</w:t>
            </w:r>
          </w:p>
        </w:tc>
        <w:tc>
          <w:tcPr>
            <w:tcW w:w="15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时间</w:t>
            </w:r>
          </w:p>
        </w:tc>
        <w:tc>
          <w:tcPr>
            <w:tcW w:w="45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课题名称</w:t>
            </w:r>
          </w:p>
        </w:tc>
        <w:tc>
          <w:tcPr>
            <w:tcW w:w="5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单位名称</w:t>
            </w: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负责人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1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2020HP01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9:00~9:20</w:t>
            </w:r>
          </w:p>
        </w:tc>
        <w:tc>
          <w:tcPr>
            <w:tcW w:w="4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环淀山湖区域国际康复疗养集聚带建设思路研究</w:t>
            </w:r>
          </w:p>
        </w:tc>
        <w:tc>
          <w:tcPr>
            <w:tcW w:w="5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上海市卫生和健康发展研究中心（上海市医学科学技术情报研究所）</w:t>
            </w:r>
          </w:p>
        </w:tc>
        <w:tc>
          <w:tcPr>
            <w:tcW w:w="10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2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2020HP03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9:20~9:40</w:t>
            </w:r>
          </w:p>
        </w:tc>
        <w:tc>
          <w:tcPr>
            <w:tcW w:w="45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长三角卫生健康标准一体化实施路径研究</w:t>
            </w:r>
          </w:p>
        </w:tc>
        <w:tc>
          <w:tcPr>
            <w:tcW w:w="5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上海市医疗质量控制管理事务中心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谭申生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3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2020HP05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9:40~10:00</w:t>
            </w:r>
          </w:p>
        </w:tc>
        <w:tc>
          <w:tcPr>
            <w:tcW w:w="45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促进本市医疗人工智能产业发展的政策研究</w:t>
            </w:r>
          </w:p>
        </w:tc>
        <w:tc>
          <w:tcPr>
            <w:tcW w:w="5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复旦大学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4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2020HP06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10:00~10:20</w:t>
            </w:r>
          </w:p>
        </w:tc>
        <w:tc>
          <w:tcPr>
            <w:tcW w:w="45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国际化医疗服务体系建设思路研究</w:t>
            </w:r>
          </w:p>
        </w:tc>
        <w:tc>
          <w:tcPr>
            <w:tcW w:w="5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上海市第一妇婴保健院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5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2020HP07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10:20~10:40</w:t>
            </w:r>
          </w:p>
        </w:tc>
        <w:tc>
          <w:tcPr>
            <w:tcW w:w="45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新时期公立医院改革发展路径研究</w:t>
            </w:r>
          </w:p>
        </w:tc>
        <w:tc>
          <w:tcPr>
            <w:tcW w:w="5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上海市胸科医院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6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2020HP08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10:40~11:00</w:t>
            </w:r>
          </w:p>
        </w:tc>
        <w:tc>
          <w:tcPr>
            <w:tcW w:w="45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新时期公立医院改革发展路径研究</w:t>
            </w:r>
          </w:p>
        </w:tc>
        <w:tc>
          <w:tcPr>
            <w:tcW w:w="5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上海市第十人民医院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吴丹枫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7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2020HP09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11:00~11:20</w:t>
            </w:r>
          </w:p>
        </w:tc>
        <w:tc>
          <w:tcPr>
            <w:tcW w:w="45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新时期疾病预防控制体系改革方向研究</w:t>
            </w:r>
          </w:p>
        </w:tc>
        <w:tc>
          <w:tcPr>
            <w:tcW w:w="5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上海市疾病预防控制中心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吴春峰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2020HP32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11:20~11:40</w:t>
            </w:r>
          </w:p>
        </w:tc>
        <w:tc>
          <w:tcPr>
            <w:tcW w:w="45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加强公立医院无形资产管理的思路研究</w:t>
            </w:r>
          </w:p>
        </w:tc>
        <w:tc>
          <w:tcPr>
            <w:tcW w:w="5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上海市第六人民医院东院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袁式屏</w:t>
            </w:r>
          </w:p>
        </w:tc>
      </w:tr>
    </w:tbl>
    <w:p>
      <w:pPr>
        <w:jc w:val="left"/>
        <w:rPr>
          <w:rFonts w:hint="eastAsia" w:ascii="宋体" w:hAnsi="宋体" w:cs="宋体"/>
          <w:b/>
          <w:bCs/>
          <w:color w:val="000000"/>
          <w:kern w:val="0"/>
          <w:sz w:val="24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tbl>
      <w:tblPr>
        <w:tblStyle w:val="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335"/>
        <w:gridCol w:w="1505"/>
        <w:gridCol w:w="6035"/>
        <w:gridCol w:w="4225"/>
        <w:gridCol w:w="66"/>
        <w:gridCol w:w="10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4" w:type="dxa"/>
          <w:trHeight w:val="522" w:hRule="atLeast"/>
        </w:trPr>
        <w:tc>
          <w:tcPr>
            <w:tcW w:w="13782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2020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年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  <w:t>9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日（星期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/>
              </w:rPr>
              <w:t>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）下午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3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课题编号</w:t>
            </w:r>
          </w:p>
        </w:tc>
        <w:tc>
          <w:tcPr>
            <w:tcW w:w="15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时间</w:t>
            </w:r>
          </w:p>
        </w:tc>
        <w:tc>
          <w:tcPr>
            <w:tcW w:w="60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课题名称</w:t>
            </w:r>
          </w:p>
        </w:tc>
        <w:tc>
          <w:tcPr>
            <w:tcW w:w="42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单位名称</w:t>
            </w:r>
          </w:p>
        </w:tc>
        <w:tc>
          <w:tcPr>
            <w:tcW w:w="10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负责人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1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2020HP10</w:t>
            </w:r>
          </w:p>
        </w:tc>
        <w:tc>
          <w:tcPr>
            <w:tcW w:w="1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2:00~2:20</w:t>
            </w:r>
          </w:p>
        </w:tc>
        <w:tc>
          <w:tcPr>
            <w:tcW w:w="6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建立三级医院与康复疗养机构之间转诊机制的研究</w:t>
            </w:r>
          </w:p>
        </w:tc>
        <w:tc>
          <w:tcPr>
            <w:tcW w:w="42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上海交通大学医学院附属仁济医院南院</w:t>
            </w:r>
          </w:p>
        </w:tc>
        <w:tc>
          <w:tcPr>
            <w:tcW w:w="10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周兆熊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2</w:t>
            </w:r>
          </w:p>
        </w:tc>
        <w:tc>
          <w:tcPr>
            <w:tcW w:w="13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2020HP33</w:t>
            </w:r>
          </w:p>
        </w:tc>
        <w:tc>
          <w:tcPr>
            <w:tcW w:w="15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2:20~2:40</w:t>
            </w:r>
          </w:p>
        </w:tc>
        <w:tc>
          <w:tcPr>
            <w:tcW w:w="60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加强公立医院无形资产管理的思路研究</w:t>
            </w:r>
          </w:p>
        </w:tc>
        <w:tc>
          <w:tcPr>
            <w:tcW w:w="42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上海市临床检验中心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王华梁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3</w:t>
            </w:r>
          </w:p>
        </w:tc>
        <w:tc>
          <w:tcPr>
            <w:tcW w:w="13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2020HP12</w:t>
            </w:r>
          </w:p>
        </w:tc>
        <w:tc>
          <w:tcPr>
            <w:tcW w:w="15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2:40~3:00</w:t>
            </w:r>
          </w:p>
        </w:tc>
        <w:tc>
          <w:tcPr>
            <w:tcW w:w="60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建立三级医院与康复疗养机构之间转诊机制的研究</w:t>
            </w:r>
          </w:p>
        </w:tc>
        <w:tc>
          <w:tcPr>
            <w:tcW w:w="42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华东疗养院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单雪晴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4</w:t>
            </w:r>
          </w:p>
        </w:tc>
        <w:tc>
          <w:tcPr>
            <w:tcW w:w="13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2020HP13</w:t>
            </w:r>
          </w:p>
        </w:tc>
        <w:tc>
          <w:tcPr>
            <w:tcW w:w="15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3:00~3:20</w:t>
            </w:r>
          </w:p>
        </w:tc>
        <w:tc>
          <w:tcPr>
            <w:tcW w:w="60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市级医院临床研究中心建设思路研究</w:t>
            </w:r>
          </w:p>
        </w:tc>
        <w:tc>
          <w:tcPr>
            <w:tcW w:w="42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上海交通大学医学院附属仁济医院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黄雪萍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5</w:t>
            </w:r>
          </w:p>
        </w:tc>
        <w:tc>
          <w:tcPr>
            <w:tcW w:w="13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2020HP14</w:t>
            </w:r>
          </w:p>
        </w:tc>
        <w:tc>
          <w:tcPr>
            <w:tcW w:w="15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3:20~3:40</w:t>
            </w:r>
          </w:p>
        </w:tc>
        <w:tc>
          <w:tcPr>
            <w:tcW w:w="60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市级医院临床研究中心建设思路研究</w:t>
            </w:r>
          </w:p>
        </w:tc>
        <w:tc>
          <w:tcPr>
            <w:tcW w:w="42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上海健康医学院护管学院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杜学礼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2020HP15</w:t>
            </w:r>
          </w:p>
        </w:tc>
        <w:tc>
          <w:tcPr>
            <w:tcW w:w="15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3:40~4:00</w:t>
            </w:r>
          </w:p>
        </w:tc>
        <w:tc>
          <w:tcPr>
            <w:tcW w:w="60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市级医院临床研究中心建设思路研究</w:t>
            </w:r>
          </w:p>
        </w:tc>
        <w:tc>
          <w:tcPr>
            <w:tcW w:w="42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上海市同济医院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7</w:t>
            </w:r>
          </w:p>
        </w:tc>
        <w:tc>
          <w:tcPr>
            <w:tcW w:w="13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2020HP16</w:t>
            </w:r>
          </w:p>
        </w:tc>
        <w:tc>
          <w:tcPr>
            <w:tcW w:w="15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4:00~4:20</w:t>
            </w:r>
          </w:p>
        </w:tc>
        <w:tc>
          <w:tcPr>
            <w:tcW w:w="60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市级医院临床研究中心建设思路研究</w:t>
            </w:r>
          </w:p>
        </w:tc>
        <w:tc>
          <w:tcPr>
            <w:tcW w:w="42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上海市第一妇婴保健院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王倩</w:t>
            </w:r>
          </w:p>
        </w:tc>
      </w:tr>
    </w:tbl>
    <w:p>
      <w:pPr>
        <w:jc w:val="righ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p>
      <w:pPr>
        <w:jc w:val="left"/>
        <w:rPr>
          <w:rFonts w:hint="eastAsia" w:ascii="宋体" w:hAnsi="宋体"/>
          <w:sz w:val="28"/>
          <w:szCs w:val="28"/>
        </w:rPr>
      </w:pPr>
    </w:p>
    <w:tbl>
      <w:tblPr>
        <w:tblStyle w:val="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97"/>
        <w:gridCol w:w="1898"/>
        <w:gridCol w:w="5780"/>
        <w:gridCol w:w="4291"/>
        <w:gridCol w:w="76"/>
        <w:gridCol w:w="92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04" w:type="dxa"/>
          <w:trHeight w:val="522" w:hRule="atLeast"/>
        </w:trPr>
        <w:tc>
          <w:tcPr>
            <w:tcW w:w="1378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2020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年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9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日（星期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四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）上午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1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课题编号</w:t>
            </w:r>
          </w:p>
        </w:tc>
        <w:tc>
          <w:tcPr>
            <w:tcW w:w="18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时间</w:t>
            </w:r>
          </w:p>
        </w:tc>
        <w:tc>
          <w:tcPr>
            <w:tcW w:w="5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课题名称</w:t>
            </w:r>
          </w:p>
        </w:tc>
        <w:tc>
          <w:tcPr>
            <w:tcW w:w="43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单位名称</w:t>
            </w:r>
          </w:p>
        </w:tc>
        <w:tc>
          <w:tcPr>
            <w:tcW w:w="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负责人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1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2020HP17</w:t>
            </w:r>
          </w:p>
        </w:tc>
        <w:tc>
          <w:tcPr>
            <w:tcW w:w="1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9:00~9:20</w:t>
            </w:r>
          </w:p>
        </w:tc>
        <w:tc>
          <w:tcPr>
            <w:tcW w:w="5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推动本市健康大数据开发应用的思路研究</w:t>
            </w:r>
          </w:p>
        </w:tc>
        <w:tc>
          <w:tcPr>
            <w:tcW w:w="43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上海市卫生健康信息中心</w:t>
            </w:r>
          </w:p>
        </w:tc>
        <w:tc>
          <w:tcPr>
            <w:tcW w:w="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2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2020HP18</w:t>
            </w:r>
          </w:p>
        </w:tc>
        <w:tc>
          <w:tcPr>
            <w:tcW w:w="1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9:20~9:40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推动本市健康大数据开发应用的思路研究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上海市疾病预防控制中心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范爱晶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3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2020HP19</w:t>
            </w:r>
          </w:p>
        </w:tc>
        <w:tc>
          <w:tcPr>
            <w:tcW w:w="1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9:40~10:00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完善本市老年健康服务体系的策略研究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上海市卫生和健康发展研究中心（上海市医学科学技术情报研究所）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谢春艳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4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2020HP20</w:t>
            </w:r>
          </w:p>
        </w:tc>
        <w:tc>
          <w:tcPr>
            <w:tcW w:w="1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10:00~10:20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失能失智老人健康服务和保障体系建设研究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上海市卫生和健康发展研究中心（上海市医学科学技术情报研究所）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黄玉捷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5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2020HP21</w:t>
            </w:r>
          </w:p>
        </w:tc>
        <w:tc>
          <w:tcPr>
            <w:tcW w:w="1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10:20~10:40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失能失智老人健康服务和保障体系建设研究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复旦大学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6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2020HP22</w:t>
            </w:r>
          </w:p>
        </w:tc>
        <w:tc>
          <w:tcPr>
            <w:tcW w:w="1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10:40~11:00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失能失智老人健康服务和保障体系建设研究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华东医院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邵志民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7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2020HP23</w:t>
            </w:r>
          </w:p>
        </w:tc>
        <w:tc>
          <w:tcPr>
            <w:tcW w:w="1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11:00~11:20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中医药活态传承模式研究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上海中医药大学附属曙光医院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8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2020HP24</w:t>
            </w:r>
          </w:p>
        </w:tc>
        <w:tc>
          <w:tcPr>
            <w:tcW w:w="1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11:20~11:40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中医药活态传承模式研究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泰坤堂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李国正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04" w:type="dxa"/>
          <w:trHeight w:val="522" w:hRule="atLeast"/>
        </w:trPr>
        <w:tc>
          <w:tcPr>
            <w:tcW w:w="1378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2020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年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9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日（星期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四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下午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号</w:t>
            </w:r>
          </w:p>
        </w:tc>
        <w:tc>
          <w:tcPr>
            <w:tcW w:w="11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课题编号</w:t>
            </w:r>
          </w:p>
        </w:tc>
        <w:tc>
          <w:tcPr>
            <w:tcW w:w="18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时间</w:t>
            </w:r>
          </w:p>
        </w:tc>
        <w:tc>
          <w:tcPr>
            <w:tcW w:w="5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课题名称</w:t>
            </w:r>
          </w:p>
        </w:tc>
        <w:tc>
          <w:tcPr>
            <w:tcW w:w="43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单位名称</w:t>
            </w:r>
          </w:p>
        </w:tc>
        <w:tc>
          <w:tcPr>
            <w:tcW w:w="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负责人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1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2020HP25</w:t>
            </w: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2:00~2:20</w:t>
            </w:r>
          </w:p>
        </w:tc>
        <w:tc>
          <w:tcPr>
            <w:tcW w:w="5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建立医疗资源的规划约束机制研究</w:t>
            </w:r>
          </w:p>
        </w:tc>
        <w:tc>
          <w:tcPr>
            <w:tcW w:w="43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上海市卫生和健康发展研究中心（上海市医学科学技术情报研究所）</w:t>
            </w:r>
          </w:p>
        </w:tc>
        <w:tc>
          <w:tcPr>
            <w:tcW w:w="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2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2020HP26</w:t>
            </w:r>
          </w:p>
        </w:tc>
        <w:tc>
          <w:tcPr>
            <w:tcW w:w="18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2:20~2:40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建立医疗资源的规划约束机制研究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上海市杨浦区中心医院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于德华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3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2020HP27</w:t>
            </w:r>
          </w:p>
        </w:tc>
        <w:tc>
          <w:tcPr>
            <w:tcW w:w="18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2:40~3:00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新时代本市卫生健康行业党组织标准化规范化建设研究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上海交通大学医学院附属瑞金医院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4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2020HP28</w:t>
            </w:r>
          </w:p>
        </w:tc>
        <w:tc>
          <w:tcPr>
            <w:tcW w:w="18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3:00~3:20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新时代本市卫生健康行业党组织标准化规范化建设研究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上海市第十人民医院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5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2020HP29</w:t>
            </w:r>
          </w:p>
        </w:tc>
        <w:tc>
          <w:tcPr>
            <w:tcW w:w="18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3:20~3:40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新时代本市卫生健康行业党组织标准化规范化建设研究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上海市卫生和健康发展研究中心（上海市医学科学技术情报研究所）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沙小苹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6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2020HP30</w:t>
            </w:r>
          </w:p>
        </w:tc>
        <w:tc>
          <w:tcPr>
            <w:tcW w:w="18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3:40~4:00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新时代本市卫生健康行业党组织标准化规范化建设研究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上海市第一妇婴保健院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丁晓宇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7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2020HP35</w:t>
            </w:r>
          </w:p>
        </w:tc>
        <w:tc>
          <w:tcPr>
            <w:tcW w:w="18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4:00~4:20</w:t>
            </w:r>
          </w:p>
        </w:tc>
        <w:tc>
          <w:tcPr>
            <w:tcW w:w="5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加快本市公立医院后勤保障人才队伍现代化建设思路研究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上海市中医医院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顾向东</w:t>
            </w:r>
          </w:p>
        </w:tc>
      </w:tr>
    </w:tbl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tbl>
      <w:tblPr>
        <w:tblStyle w:val="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97"/>
        <w:gridCol w:w="1988"/>
        <w:gridCol w:w="5690"/>
        <w:gridCol w:w="4291"/>
        <w:gridCol w:w="76"/>
        <w:gridCol w:w="92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04" w:type="dxa"/>
          <w:trHeight w:val="522" w:hRule="atLeast"/>
        </w:trPr>
        <w:tc>
          <w:tcPr>
            <w:tcW w:w="1378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2020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年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9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日（星期五）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/>
              </w:rPr>
              <w:t>上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号</w:t>
            </w:r>
          </w:p>
        </w:tc>
        <w:tc>
          <w:tcPr>
            <w:tcW w:w="11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课题编号</w:t>
            </w:r>
          </w:p>
        </w:tc>
        <w:tc>
          <w:tcPr>
            <w:tcW w:w="19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时间</w:t>
            </w:r>
          </w:p>
        </w:tc>
        <w:tc>
          <w:tcPr>
            <w:tcW w:w="56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课题名称</w:t>
            </w:r>
          </w:p>
        </w:tc>
        <w:tc>
          <w:tcPr>
            <w:tcW w:w="43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单位名称</w:t>
            </w:r>
          </w:p>
        </w:tc>
        <w:tc>
          <w:tcPr>
            <w:tcW w:w="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7DEE8"/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  <w:szCs w:val="20"/>
              </w:rPr>
              <w:t>负责人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</w:rPr>
              <w:t>1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2020HP34</w:t>
            </w:r>
          </w:p>
        </w:tc>
        <w:tc>
          <w:tcPr>
            <w:tcW w:w="1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9:00~9:20</w:t>
            </w:r>
          </w:p>
        </w:tc>
        <w:tc>
          <w:tcPr>
            <w:tcW w:w="5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本市医疗纠纷技术鉴定现况及未来改革方向研究</w:t>
            </w:r>
          </w:p>
        </w:tc>
        <w:tc>
          <w:tcPr>
            <w:tcW w:w="43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上海市卫生和健康发展研究中心（上海市医学科学技术情报研究所）</w:t>
            </w:r>
          </w:p>
        </w:tc>
        <w:tc>
          <w:tcPr>
            <w:tcW w:w="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王月强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2020HP02</w:t>
            </w:r>
          </w:p>
        </w:tc>
        <w:tc>
          <w:tcPr>
            <w:tcW w:w="1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9:20~9:40</w:t>
            </w:r>
          </w:p>
        </w:tc>
        <w:tc>
          <w:tcPr>
            <w:tcW w:w="5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长三角卫生健康标准一体化实施路径研究</w:t>
            </w:r>
          </w:p>
        </w:tc>
        <w:tc>
          <w:tcPr>
            <w:tcW w:w="43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上海市卫生和健康发展研究中心（上海市医学科学技术情报研究所）</w:t>
            </w:r>
          </w:p>
        </w:tc>
        <w:tc>
          <w:tcPr>
            <w:tcW w:w="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陈秀芝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2020HP04</w:t>
            </w:r>
          </w:p>
        </w:tc>
        <w:tc>
          <w:tcPr>
            <w:tcW w:w="1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9:40~10:00</w:t>
            </w:r>
          </w:p>
        </w:tc>
        <w:tc>
          <w:tcPr>
            <w:tcW w:w="5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促进本市医疗人工智能产业发展的政策研究</w:t>
            </w:r>
          </w:p>
        </w:tc>
        <w:tc>
          <w:tcPr>
            <w:tcW w:w="43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上海市卫生和健康发展研究中心（上海市医学科学技术情报研究所）</w:t>
            </w:r>
          </w:p>
        </w:tc>
        <w:tc>
          <w:tcPr>
            <w:tcW w:w="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蒋璐伊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2020HP11</w:t>
            </w:r>
          </w:p>
        </w:tc>
        <w:tc>
          <w:tcPr>
            <w:tcW w:w="1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10:00~10:20</w:t>
            </w:r>
          </w:p>
        </w:tc>
        <w:tc>
          <w:tcPr>
            <w:tcW w:w="5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建立三级医院与康复疗养机构之间转诊机制的研究</w:t>
            </w:r>
          </w:p>
        </w:tc>
        <w:tc>
          <w:tcPr>
            <w:tcW w:w="43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上海市第十人民医院</w:t>
            </w:r>
          </w:p>
        </w:tc>
        <w:tc>
          <w:tcPr>
            <w:tcW w:w="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钱明平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1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2020HP31</w:t>
            </w:r>
          </w:p>
        </w:tc>
        <w:tc>
          <w:tcPr>
            <w:tcW w:w="1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10:20~10:40</w:t>
            </w:r>
          </w:p>
        </w:tc>
        <w:tc>
          <w:tcPr>
            <w:tcW w:w="56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超大型城市大型医疗机构“ 3+1 ”卫生应急体系标准化建设研究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上海市第一人民医院</w:t>
            </w:r>
          </w:p>
        </w:tc>
        <w:tc>
          <w:tcPr>
            <w:tcW w:w="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 晔</w:t>
            </w:r>
          </w:p>
        </w:tc>
      </w:tr>
    </w:tbl>
    <w:p>
      <w:pPr>
        <w:ind w:right="1120"/>
        <w:rPr>
          <w:rFonts w:hint="eastAsia" w:ascii="宋体" w:hAnsi="宋体"/>
          <w:sz w:val="28"/>
          <w:szCs w:val="28"/>
        </w:rPr>
      </w:pPr>
    </w:p>
    <w:p>
      <w:pPr>
        <w:ind w:right="1120"/>
        <w:rPr>
          <w:rFonts w:hint="eastAsia" w:ascii="宋体" w:hAnsi="宋体"/>
          <w:sz w:val="28"/>
          <w:szCs w:val="28"/>
        </w:rPr>
      </w:pPr>
    </w:p>
    <w:p>
      <w:bookmarkStart w:id="0" w:name="_GoBack"/>
      <w:bookmarkEnd w:id="0"/>
    </w:p>
    <w:sectPr>
      <w:pgSz w:w="16838" w:h="11906" w:orient="landscape"/>
      <w:pgMar w:top="1134" w:right="1134" w:bottom="1134" w:left="1134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701527"/>
    <w:rsid w:val="6B701527"/>
    <w:rsid w:val="6DC8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2020-09-01T06:14:00Z</dcterms:created>
  <dc:creator> Ztt</dc:creator>
  <cp:lastModifiedBy> Ztt</cp:lastModifiedBy>
  <dcterms:modified xsi:type="dcterms:W3CDTF">2020-09-01T06:55:23Z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