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36D" w:rsidRDefault="0090036D" w:rsidP="00E45AC6">
      <w:pPr>
        <w:spacing w:line="360" w:lineRule="auto"/>
        <w:jc w:val="center"/>
        <w:rPr>
          <w:rFonts w:ascii="黑体" w:eastAsia="黑体" w:cs="黑体"/>
          <w:b/>
          <w:bCs/>
          <w:sz w:val="30"/>
          <w:szCs w:val="30"/>
        </w:rPr>
      </w:pPr>
      <w:r w:rsidRPr="00B17265">
        <w:rPr>
          <w:rFonts w:ascii="黑体" w:eastAsia="黑体" w:cs="黑体" w:hint="eastAsia"/>
          <w:b/>
          <w:bCs/>
          <w:sz w:val="30"/>
          <w:szCs w:val="30"/>
        </w:rPr>
        <w:t>关于</w:t>
      </w:r>
      <w:r>
        <w:rPr>
          <w:rFonts w:ascii="黑体" w:eastAsia="黑体" w:cs="黑体" w:hint="eastAsia"/>
          <w:b/>
          <w:bCs/>
          <w:sz w:val="30"/>
          <w:szCs w:val="30"/>
        </w:rPr>
        <w:t>申报第四轮</w:t>
      </w:r>
      <w:r w:rsidRPr="00B17265">
        <w:rPr>
          <w:rFonts w:ascii="黑体" w:eastAsia="黑体" w:cs="黑体" w:hint="eastAsia"/>
          <w:b/>
          <w:bCs/>
          <w:sz w:val="30"/>
          <w:szCs w:val="30"/>
        </w:rPr>
        <w:t>公共卫生</w:t>
      </w:r>
      <w:r>
        <w:rPr>
          <w:rFonts w:ascii="黑体" w:eastAsia="黑体" w:cs="黑体" w:hint="eastAsia"/>
          <w:b/>
          <w:bCs/>
          <w:sz w:val="30"/>
          <w:szCs w:val="30"/>
        </w:rPr>
        <w:t>三年行动计划</w:t>
      </w:r>
    </w:p>
    <w:p w:rsidR="0090036D" w:rsidRPr="00B17265" w:rsidRDefault="0090036D" w:rsidP="00E45AC6">
      <w:pPr>
        <w:spacing w:line="360" w:lineRule="auto"/>
        <w:jc w:val="center"/>
        <w:rPr>
          <w:rFonts w:ascii="黑体" w:eastAsia="黑体"/>
          <w:b/>
          <w:bCs/>
          <w:sz w:val="30"/>
          <w:szCs w:val="30"/>
        </w:rPr>
      </w:pPr>
      <w:r w:rsidRPr="00B17265">
        <w:rPr>
          <w:rFonts w:ascii="黑体" w:eastAsia="黑体" w:cs="黑体" w:hint="eastAsia"/>
          <w:b/>
          <w:bCs/>
          <w:sz w:val="30"/>
          <w:szCs w:val="30"/>
        </w:rPr>
        <w:t>高端</w:t>
      </w:r>
      <w:r>
        <w:rPr>
          <w:rFonts w:ascii="黑体" w:eastAsia="黑体" w:cs="黑体" w:hint="eastAsia"/>
          <w:b/>
          <w:bCs/>
          <w:sz w:val="30"/>
          <w:szCs w:val="30"/>
        </w:rPr>
        <w:t>海外研修团队计划</w:t>
      </w:r>
      <w:r w:rsidRPr="00B17265">
        <w:rPr>
          <w:rFonts w:ascii="黑体" w:eastAsia="黑体" w:cs="黑体" w:hint="eastAsia"/>
          <w:b/>
          <w:bCs/>
          <w:sz w:val="30"/>
          <w:szCs w:val="30"/>
        </w:rPr>
        <w:t>的通知</w:t>
      </w:r>
    </w:p>
    <w:p w:rsidR="0090036D" w:rsidRDefault="0090036D" w:rsidP="00E45AC6">
      <w:pPr>
        <w:spacing w:line="360" w:lineRule="auto"/>
      </w:pPr>
    </w:p>
    <w:p w:rsidR="0090036D" w:rsidRDefault="0090036D" w:rsidP="00E45AC6">
      <w:pPr>
        <w:spacing w:line="360" w:lineRule="auto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各有关单位：</w:t>
      </w:r>
    </w:p>
    <w:p w:rsidR="0090036D" w:rsidRDefault="0090036D" w:rsidP="00E45AC6">
      <w:pPr>
        <w:spacing w:line="360" w:lineRule="auto"/>
        <w:ind w:firstLine="555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为进一步加强本市公共卫生人才建设，尤其是</w:t>
      </w:r>
      <w:r w:rsidRPr="00B17265">
        <w:rPr>
          <w:rFonts w:ascii="仿宋_GB2312" w:eastAsia="仿宋_GB2312" w:cs="仿宋_GB2312" w:hint="eastAsia"/>
          <w:sz w:val="28"/>
          <w:szCs w:val="28"/>
        </w:rPr>
        <w:t>高端国际型公共卫生人才建设</w:t>
      </w:r>
      <w:r>
        <w:rPr>
          <w:rFonts w:ascii="仿宋_GB2312" w:eastAsia="仿宋_GB2312" w:cs="仿宋_GB2312" w:hint="eastAsia"/>
          <w:sz w:val="28"/>
          <w:szCs w:val="28"/>
        </w:rPr>
        <w:t>，提升国际影响力，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落实</w:t>
      </w:r>
      <w:r w:rsidRPr="00FF5B8E"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《上海市加强公共卫生体系建设三年行动计划（</w:t>
      </w:r>
      <w:r w:rsidRPr="00FF5B8E">
        <w:rPr>
          <w:rFonts w:ascii="仿宋_GB2312" w:eastAsia="仿宋_GB2312" w:hAnsi="仿宋" w:cs="仿宋_GB2312"/>
          <w:color w:val="000000"/>
          <w:kern w:val="0"/>
          <w:sz w:val="28"/>
          <w:szCs w:val="28"/>
        </w:rPr>
        <w:t>2015</w:t>
      </w:r>
      <w:r w:rsidRPr="00FF5B8E"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年</w:t>
      </w:r>
      <w:r w:rsidRPr="00FF5B8E">
        <w:rPr>
          <w:rFonts w:ascii="仿宋_GB2312" w:eastAsia="仿宋_GB2312" w:hAnsi="仿宋" w:cs="仿宋_GB2312"/>
          <w:color w:val="000000"/>
          <w:kern w:val="0"/>
          <w:sz w:val="28"/>
          <w:szCs w:val="28"/>
        </w:rPr>
        <w:t>-2017</w:t>
      </w:r>
      <w:r w:rsidRPr="00FF5B8E"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年）》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，现启动第四轮</w:t>
      </w:r>
      <w:r>
        <w:rPr>
          <w:rFonts w:ascii="仿宋_GB2312" w:eastAsia="仿宋_GB2312" w:cs="仿宋_GB2312" w:hint="eastAsia"/>
          <w:sz w:val="28"/>
          <w:szCs w:val="28"/>
        </w:rPr>
        <w:t>公共卫生三年行动计划高端海外研修团队计划申报受理工作，现将有关情况通知如下：</w:t>
      </w:r>
    </w:p>
    <w:p w:rsidR="0090036D" w:rsidRPr="000D6B4F" w:rsidRDefault="0090036D" w:rsidP="00BE4C00">
      <w:pPr>
        <w:spacing w:line="360" w:lineRule="auto"/>
        <w:ind w:firstLineChars="200" w:firstLine="560"/>
        <w:rPr>
          <w:rFonts w:ascii="黑体" w:eastAsia="黑体" w:hAnsi="仿宋"/>
          <w:b/>
          <w:bCs/>
          <w:sz w:val="28"/>
          <w:szCs w:val="28"/>
        </w:rPr>
      </w:pPr>
      <w:r w:rsidRPr="000D6B4F">
        <w:rPr>
          <w:rFonts w:ascii="黑体" w:eastAsia="黑体" w:cs="黑体" w:hint="eastAsia"/>
          <w:sz w:val="28"/>
          <w:szCs w:val="28"/>
        </w:rPr>
        <w:t>一、</w:t>
      </w:r>
      <w:r w:rsidRPr="000D6B4F">
        <w:rPr>
          <w:rFonts w:ascii="黑体" w:eastAsia="黑体" w:hAnsi="仿宋" w:cs="黑体" w:hint="eastAsia"/>
          <w:b/>
          <w:bCs/>
          <w:sz w:val="28"/>
          <w:szCs w:val="28"/>
        </w:rPr>
        <w:t>培养目标</w:t>
      </w:r>
    </w:p>
    <w:p w:rsidR="0090036D" w:rsidRPr="00D54D30" w:rsidRDefault="0090036D" w:rsidP="00BE4C00">
      <w:pPr>
        <w:spacing w:line="360" w:lineRule="auto"/>
        <w:ind w:firstLineChars="200" w:firstLine="560"/>
        <w:rPr>
          <w:rFonts w:ascii="仿宋_GB2312" w:eastAsia="仿宋_GB2312" w:hAnsi="仿宋"/>
          <w:sz w:val="28"/>
          <w:szCs w:val="28"/>
        </w:rPr>
      </w:pPr>
      <w:r w:rsidRPr="00D54D30">
        <w:rPr>
          <w:rFonts w:ascii="仿宋_GB2312" w:eastAsia="仿宋_GB2312" w:hAnsi="仿宋" w:cs="仿宋_GB2312" w:hint="eastAsia"/>
          <w:sz w:val="28"/>
          <w:szCs w:val="28"/>
        </w:rPr>
        <w:t>以学科建设为平台，以项目为依托，突出人才培养和学科建设的均衡性，以解决实际公共卫生问题和夯实本市公共卫生体系为原则，以提升国际性和国内领先性为目标，通过</w:t>
      </w:r>
      <w:r>
        <w:rPr>
          <w:rFonts w:ascii="仿宋_GB2312" w:eastAsia="仿宋_GB2312" w:hAnsi="仿宋" w:cs="仿宋_GB2312"/>
          <w:sz w:val="28"/>
          <w:szCs w:val="28"/>
        </w:rPr>
        <w:t>2</w:t>
      </w:r>
      <w:r w:rsidRPr="00D54D30">
        <w:rPr>
          <w:rFonts w:ascii="仿宋_GB2312" w:eastAsia="仿宋_GB2312" w:hAnsi="仿宋" w:cs="仿宋_GB2312" w:hint="eastAsia"/>
          <w:sz w:val="28"/>
          <w:szCs w:val="28"/>
        </w:rPr>
        <w:t>年时间培养，进一步带队伍出成果，不断提升整个团队的综合实力和水平，进一步扩大国际影响力。</w:t>
      </w:r>
    </w:p>
    <w:p w:rsidR="0090036D" w:rsidRPr="000D6B4F" w:rsidRDefault="0090036D" w:rsidP="00BE4C00">
      <w:pPr>
        <w:spacing w:line="360" w:lineRule="auto"/>
        <w:ind w:firstLineChars="200" w:firstLine="562"/>
        <w:rPr>
          <w:rFonts w:ascii="黑体" w:eastAsia="黑体" w:hAnsi="仿宋"/>
          <w:b/>
          <w:bCs/>
          <w:sz w:val="28"/>
          <w:szCs w:val="28"/>
        </w:rPr>
      </w:pPr>
      <w:r w:rsidRPr="000D6B4F">
        <w:rPr>
          <w:rFonts w:ascii="黑体" w:eastAsia="黑体" w:hAnsi="仿宋" w:cs="黑体" w:hint="eastAsia"/>
          <w:b/>
          <w:bCs/>
          <w:sz w:val="28"/>
          <w:szCs w:val="28"/>
        </w:rPr>
        <w:t>二、培养内容</w:t>
      </w:r>
    </w:p>
    <w:p w:rsidR="0090036D" w:rsidRDefault="0090036D" w:rsidP="00BE4C00">
      <w:pPr>
        <w:spacing w:line="360" w:lineRule="auto"/>
        <w:ind w:firstLineChars="200" w:firstLine="560"/>
        <w:rPr>
          <w:rFonts w:ascii="仿宋_GB2312" w:eastAsia="仿宋_GB2312" w:hAnsi="仿宋"/>
          <w:sz w:val="28"/>
          <w:szCs w:val="28"/>
        </w:rPr>
      </w:pPr>
      <w:r w:rsidRPr="00D54D30">
        <w:rPr>
          <w:rFonts w:ascii="仿宋_GB2312" w:eastAsia="仿宋_GB2312" w:hAnsi="仿宋" w:cs="仿宋_GB2312" w:hint="eastAsia"/>
          <w:sz w:val="28"/>
          <w:szCs w:val="28"/>
        </w:rPr>
        <w:t>选拔公共卫生领域</w:t>
      </w:r>
      <w:r w:rsidRPr="00D54D30">
        <w:rPr>
          <w:rFonts w:ascii="仿宋_GB2312" w:eastAsia="仿宋_GB2312" w:hAnsi="仿宋" w:cs="仿宋_GB2312"/>
          <w:sz w:val="28"/>
          <w:szCs w:val="28"/>
        </w:rPr>
        <w:t>10</w:t>
      </w:r>
      <w:r w:rsidRPr="00D54D30">
        <w:rPr>
          <w:rFonts w:ascii="仿宋_GB2312" w:eastAsia="仿宋_GB2312" w:hAnsi="仿宋" w:cs="仿宋_GB2312" w:hint="eastAsia"/>
          <w:sz w:val="28"/>
          <w:szCs w:val="28"/>
        </w:rPr>
        <w:t>名拔尖、国际知名专家，每位拔尖专家下选拔</w:t>
      </w:r>
      <w:r w:rsidRPr="00D54D30">
        <w:rPr>
          <w:rFonts w:ascii="仿宋_GB2312" w:eastAsia="仿宋_GB2312" w:hAnsi="仿宋" w:cs="仿宋_GB2312"/>
          <w:sz w:val="28"/>
          <w:szCs w:val="28"/>
        </w:rPr>
        <w:t>3-5</w:t>
      </w:r>
      <w:r w:rsidRPr="00D54D30">
        <w:rPr>
          <w:rFonts w:ascii="仿宋_GB2312" w:eastAsia="仿宋_GB2312" w:hAnsi="仿宋" w:cs="仿宋_GB2312" w:hint="eastAsia"/>
          <w:sz w:val="28"/>
          <w:szCs w:val="28"/>
        </w:rPr>
        <w:t>名年龄在</w:t>
      </w:r>
      <w:r w:rsidRPr="00D54D30">
        <w:rPr>
          <w:rFonts w:ascii="仿宋_GB2312" w:eastAsia="仿宋_GB2312" w:hAnsi="仿宋" w:cs="仿宋_GB2312"/>
          <w:sz w:val="28"/>
          <w:szCs w:val="28"/>
        </w:rPr>
        <w:t>45</w:t>
      </w:r>
      <w:r w:rsidRPr="00D54D30">
        <w:rPr>
          <w:rFonts w:ascii="仿宋_GB2312" w:eastAsia="仿宋_GB2312" w:hAnsi="仿宋" w:cs="仿宋_GB2312" w:hint="eastAsia"/>
          <w:sz w:val="28"/>
          <w:szCs w:val="28"/>
        </w:rPr>
        <w:t>岁以下、德才兼备、具有一定影响力的公共卫生优秀学科带头人，以此形成</w:t>
      </w:r>
      <w:r w:rsidRPr="00D54D30">
        <w:rPr>
          <w:rFonts w:ascii="仿宋_GB2312" w:eastAsia="仿宋_GB2312" w:hAnsi="仿宋" w:cs="仿宋_GB2312"/>
          <w:sz w:val="28"/>
          <w:szCs w:val="28"/>
        </w:rPr>
        <w:t>10</w:t>
      </w:r>
      <w:r>
        <w:rPr>
          <w:rFonts w:ascii="仿宋_GB2312" w:eastAsia="仿宋_GB2312" w:hAnsi="仿宋" w:cs="仿宋_GB2312" w:hint="eastAsia"/>
          <w:sz w:val="28"/>
          <w:szCs w:val="28"/>
        </w:rPr>
        <w:t>个高端公共卫生海外研修团队。团队负责人和成员需赴国外权威机构进行学习研修，并建立合作交流渠道，共同开展研究项目。</w:t>
      </w:r>
    </w:p>
    <w:p w:rsidR="0090036D" w:rsidRPr="006F1E10" w:rsidRDefault="0090036D" w:rsidP="00E45AC6">
      <w:pPr>
        <w:spacing w:line="360" w:lineRule="auto"/>
        <w:ind w:firstLine="555"/>
        <w:rPr>
          <w:rFonts w:ascii="黑体" w:eastAsia="黑体" w:hAnsi="仿宋"/>
          <w:b/>
          <w:bCs/>
          <w:sz w:val="28"/>
          <w:szCs w:val="28"/>
        </w:rPr>
      </w:pPr>
      <w:r w:rsidRPr="006F1E10">
        <w:rPr>
          <w:rFonts w:ascii="黑体" w:eastAsia="黑体" w:hAnsi="仿宋" w:cs="黑体" w:hint="eastAsia"/>
          <w:b/>
          <w:bCs/>
          <w:sz w:val="28"/>
          <w:szCs w:val="28"/>
        </w:rPr>
        <w:t>三、推荐要求</w:t>
      </w:r>
    </w:p>
    <w:p w:rsidR="0090036D" w:rsidRDefault="0090036D" w:rsidP="00E45AC6">
      <w:pPr>
        <w:spacing w:line="360" w:lineRule="auto"/>
        <w:ind w:firstLine="555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</w:rPr>
        <w:t>1</w:t>
      </w:r>
      <w:r>
        <w:rPr>
          <w:rFonts w:ascii="仿宋_GB2312" w:eastAsia="仿宋_GB2312" w:cs="仿宋_GB2312" w:hint="eastAsia"/>
          <w:sz w:val="28"/>
          <w:szCs w:val="28"/>
        </w:rPr>
        <w:t>、研修团队负责人一般为公共卫生学科带头人，上海领军人才和新百人计划培养对象优先，团队负责人和成员需</w:t>
      </w:r>
      <w:r w:rsidRPr="00214FDB"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具有坚实的理论基础，良好的实际操作能力和解决本专业疑难复杂问题的经验，掌握本学科领域的前沿动态和研究进展，有较强的组织协调管理能力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，</w:t>
      </w:r>
      <w:r>
        <w:rPr>
          <w:rFonts w:ascii="仿宋_GB2312" w:eastAsia="仿宋_GB2312" w:cs="仿宋_GB2312" w:hint="eastAsia"/>
          <w:sz w:val="28"/>
          <w:szCs w:val="28"/>
        </w:rPr>
        <w:t>现已具有一定知名度和影响力。</w:t>
      </w:r>
    </w:p>
    <w:p w:rsidR="0090036D" w:rsidRDefault="0090036D" w:rsidP="00E45AC6">
      <w:pPr>
        <w:spacing w:line="360" w:lineRule="auto"/>
        <w:ind w:firstLine="555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</w:rPr>
        <w:t>2</w:t>
      </w:r>
      <w:r>
        <w:rPr>
          <w:rFonts w:ascii="仿宋_GB2312" w:eastAsia="仿宋_GB2312" w:cs="仿宋_GB2312" w:hint="eastAsia"/>
          <w:sz w:val="28"/>
          <w:szCs w:val="28"/>
        </w:rPr>
        <w:t>、研修团队所在单位应为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承担政府公共卫生职能、从事疾病预防控制相关专业的全市各级各类预防机构、医疗机构、医学院（校）及相关科研院所等。研修团队所属</w:t>
      </w:r>
      <w:r>
        <w:rPr>
          <w:rFonts w:ascii="仿宋_GB2312" w:eastAsia="仿宋_GB2312" w:cs="仿宋_GB2312" w:hint="eastAsia"/>
          <w:sz w:val="28"/>
          <w:szCs w:val="28"/>
        </w:rPr>
        <w:t>学科需为公共卫生领域，且为重要需重点支持的学科。</w:t>
      </w:r>
    </w:p>
    <w:p w:rsidR="0090036D" w:rsidRDefault="0090036D" w:rsidP="00E45AC6">
      <w:pPr>
        <w:spacing w:line="360" w:lineRule="auto"/>
        <w:ind w:firstLine="555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</w:rPr>
        <w:t>3</w:t>
      </w:r>
      <w:r>
        <w:rPr>
          <w:rFonts w:ascii="仿宋_GB2312" w:eastAsia="仿宋_GB2312" w:cs="仿宋_GB2312" w:hint="eastAsia"/>
          <w:sz w:val="28"/>
          <w:szCs w:val="28"/>
        </w:rPr>
        <w:t>、研修团队负责人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原则上应</w:t>
      </w:r>
      <w:r w:rsidRPr="00214FDB"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具有正高专业技术职称，</w:t>
      </w:r>
      <w:r w:rsidRPr="00C776FC">
        <w:rPr>
          <w:rFonts w:ascii="仿宋_GB2312" w:eastAsia="仿宋_GB2312" w:hAnsi="仿宋" w:cs="仿宋_GB2312" w:hint="eastAsia"/>
          <w:kern w:val="0"/>
          <w:sz w:val="28"/>
          <w:szCs w:val="28"/>
        </w:rPr>
        <w:t>硕士研究生及</w:t>
      </w:r>
      <w:r w:rsidRPr="00214FDB"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以上学历，</w:t>
      </w:r>
      <w:r>
        <w:rPr>
          <w:rFonts w:ascii="仿宋_GB2312" w:eastAsia="仿宋_GB2312" w:cs="仿宋_GB2312" w:hint="eastAsia"/>
          <w:sz w:val="28"/>
          <w:szCs w:val="28"/>
        </w:rPr>
        <w:t>年龄一般不超过</w:t>
      </w:r>
      <w:r>
        <w:rPr>
          <w:rFonts w:ascii="仿宋_GB2312" w:eastAsia="仿宋_GB2312" w:cs="仿宋_GB2312"/>
          <w:sz w:val="28"/>
          <w:szCs w:val="28"/>
        </w:rPr>
        <w:t>50</w:t>
      </w:r>
      <w:r>
        <w:rPr>
          <w:rFonts w:ascii="仿宋_GB2312" w:eastAsia="仿宋_GB2312" w:cs="仿宋_GB2312" w:hint="eastAsia"/>
          <w:sz w:val="28"/>
          <w:szCs w:val="28"/>
        </w:rPr>
        <w:t>岁；研修团队成员原则上需</w:t>
      </w:r>
      <w:r w:rsidRPr="00214FDB"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具有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高级</w:t>
      </w:r>
      <w:r w:rsidRPr="00214FDB"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专业技术职称，</w:t>
      </w:r>
      <w:r w:rsidRPr="00C776FC">
        <w:rPr>
          <w:rFonts w:ascii="仿宋_GB2312" w:eastAsia="仿宋_GB2312" w:hAnsi="仿宋" w:cs="仿宋_GB2312" w:hint="eastAsia"/>
          <w:kern w:val="0"/>
          <w:sz w:val="28"/>
          <w:szCs w:val="28"/>
        </w:rPr>
        <w:t>硕士研究生及</w:t>
      </w:r>
      <w:r w:rsidRPr="00214FDB"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以上学历，</w:t>
      </w:r>
      <w:r>
        <w:rPr>
          <w:rFonts w:ascii="仿宋_GB2312" w:eastAsia="仿宋_GB2312" w:cs="仿宋_GB2312" w:hint="eastAsia"/>
          <w:sz w:val="28"/>
          <w:szCs w:val="28"/>
        </w:rPr>
        <w:t>年龄一般不超过</w:t>
      </w:r>
      <w:r>
        <w:rPr>
          <w:rFonts w:ascii="仿宋_GB2312" w:eastAsia="仿宋_GB2312" w:cs="仿宋_GB2312"/>
          <w:sz w:val="28"/>
          <w:szCs w:val="28"/>
        </w:rPr>
        <w:t>45</w:t>
      </w:r>
      <w:r>
        <w:rPr>
          <w:rFonts w:ascii="仿宋_GB2312" w:eastAsia="仿宋_GB2312" w:cs="仿宋_GB2312" w:hint="eastAsia"/>
          <w:sz w:val="28"/>
          <w:szCs w:val="28"/>
        </w:rPr>
        <w:t>岁。</w:t>
      </w:r>
    </w:p>
    <w:p w:rsidR="0090036D" w:rsidRPr="00214FDB" w:rsidRDefault="0090036D" w:rsidP="00E45AC6">
      <w:pPr>
        <w:widowControl/>
        <w:spacing w:line="360" w:lineRule="auto"/>
        <w:ind w:firstLine="360"/>
        <w:jc w:val="left"/>
        <w:rPr>
          <w:rFonts w:ascii="仿宋_GB2312" w:eastAsia="仿宋_GB2312" w:hAnsi="仿宋"/>
          <w:color w:val="000000"/>
          <w:kern w:val="0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</w:rPr>
        <w:t xml:space="preserve"> 4</w:t>
      </w:r>
      <w:r>
        <w:rPr>
          <w:rFonts w:ascii="仿宋_GB2312" w:eastAsia="仿宋_GB2312" w:cs="仿宋_GB2312" w:hint="eastAsia"/>
          <w:sz w:val="28"/>
          <w:szCs w:val="28"/>
        </w:rPr>
        <w:t>、</w:t>
      </w:r>
      <w:r>
        <w:rPr>
          <w:rFonts w:ascii="仿宋_GB2312" w:eastAsia="仿宋_GB2312" w:hAnsi="仿宋" w:cs="仿宋_GB2312" w:hint="eastAsia"/>
          <w:sz w:val="28"/>
          <w:szCs w:val="28"/>
        </w:rPr>
        <w:t>团队负责人和成员需赴国外知名机构进行学习研修，时间不少于</w:t>
      </w:r>
      <w:r>
        <w:rPr>
          <w:rFonts w:ascii="仿宋_GB2312" w:eastAsia="仿宋_GB2312" w:hAnsi="仿宋" w:cs="仿宋_GB2312"/>
          <w:sz w:val="28"/>
          <w:szCs w:val="28"/>
        </w:rPr>
        <w:t>1</w:t>
      </w:r>
      <w:r>
        <w:rPr>
          <w:rFonts w:ascii="仿宋_GB2312" w:eastAsia="仿宋_GB2312" w:hAnsi="仿宋" w:cs="仿宋_GB2312" w:hint="eastAsia"/>
          <w:sz w:val="28"/>
          <w:szCs w:val="28"/>
        </w:rPr>
        <w:t>年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。外方机构需为如美国</w:t>
      </w:r>
      <w:r>
        <w:rPr>
          <w:rFonts w:ascii="仿宋_GB2312" w:eastAsia="仿宋_GB2312" w:hAnsi="仿宋" w:cs="仿宋_GB2312"/>
          <w:color w:val="000000"/>
          <w:kern w:val="0"/>
          <w:sz w:val="28"/>
          <w:szCs w:val="28"/>
        </w:rPr>
        <w:t>CDC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、联合国科教文卫组织、世界卫生组织等具有国际影响力的权威机构。</w:t>
      </w:r>
    </w:p>
    <w:p w:rsidR="0090036D" w:rsidRDefault="0090036D" w:rsidP="00E45AC6">
      <w:pPr>
        <w:spacing w:line="360" w:lineRule="auto"/>
        <w:ind w:firstLine="555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</w:rPr>
        <w:t>5</w:t>
      </w:r>
      <w:r>
        <w:rPr>
          <w:rFonts w:ascii="仿宋_GB2312" w:eastAsia="仿宋_GB2312" w:cs="仿宋_GB2312" w:hint="eastAsia"/>
          <w:sz w:val="28"/>
          <w:szCs w:val="28"/>
        </w:rPr>
        <w:t>、研修团队归国后通过具体项目实施带动该学科的发展，建立对外合作交流的渠道，加强人才梯队建设。</w:t>
      </w:r>
    </w:p>
    <w:p w:rsidR="0090036D" w:rsidRDefault="0090036D" w:rsidP="00E45AC6">
      <w:pPr>
        <w:spacing w:line="360" w:lineRule="auto"/>
        <w:ind w:firstLine="555"/>
        <w:rPr>
          <w:rFonts w:ascii="黑体" w:eastAsia="黑体" w:hAnsi="仿宋"/>
          <w:b/>
          <w:bCs/>
          <w:sz w:val="28"/>
          <w:szCs w:val="28"/>
        </w:rPr>
      </w:pPr>
      <w:r>
        <w:rPr>
          <w:rFonts w:ascii="黑体" w:eastAsia="黑体" w:hAnsi="仿宋" w:cs="黑体" w:hint="eastAsia"/>
          <w:b/>
          <w:bCs/>
          <w:sz w:val="28"/>
          <w:szCs w:val="28"/>
        </w:rPr>
        <w:t>四</w:t>
      </w:r>
      <w:r w:rsidRPr="00567BBF">
        <w:rPr>
          <w:rFonts w:ascii="黑体" w:eastAsia="黑体" w:hAnsi="仿宋" w:cs="黑体" w:hint="eastAsia"/>
          <w:b/>
          <w:bCs/>
          <w:sz w:val="28"/>
          <w:szCs w:val="28"/>
        </w:rPr>
        <w:t>、培养周期</w:t>
      </w:r>
    </w:p>
    <w:p w:rsidR="0090036D" w:rsidRDefault="0090036D" w:rsidP="00E45AC6">
      <w:pPr>
        <w:spacing w:line="360" w:lineRule="auto"/>
        <w:ind w:firstLine="555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研修团队培养周期为</w:t>
      </w:r>
      <w:r>
        <w:rPr>
          <w:rFonts w:ascii="仿宋_GB2312" w:eastAsia="仿宋_GB2312" w:cs="仿宋_GB2312"/>
          <w:sz w:val="28"/>
          <w:szCs w:val="28"/>
        </w:rPr>
        <w:t>2</w:t>
      </w:r>
      <w:r>
        <w:rPr>
          <w:rFonts w:ascii="仿宋_GB2312" w:eastAsia="仿宋_GB2312" w:cs="仿宋_GB2312" w:hint="eastAsia"/>
          <w:sz w:val="28"/>
          <w:szCs w:val="28"/>
        </w:rPr>
        <w:t>年，海外学习研修时间不少于</w:t>
      </w:r>
      <w:r>
        <w:rPr>
          <w:rFonts w:ascii="仿宋_GB2312" w:eastAsia="仿宋_GB2312" w:cs="仿宋_GB2312"/>
          <w:sz w:val="28"/>
          <w:szCs w:val="28"/>
        </w:rPr>
        <w:t>1</w:t>
      </w:r>
      <w:r>
        <w:rPr>
          <w:rFonts w:ascii="仿宋_GB2312" w:eastAsia="仿宋_GB2312" w:cs="仿宋_GB2312" w:hint="eastAsia"/>
          <w:sz w:val="28"/>
          <w:szCs w:val="28"/>
        </w:rPr>
        <w:t>年。</w:t>
      </w:r>
    </w:p>
    <w:p w:rsidR="0090036D" w:rsidRPr="00567BBF" w:rsidRDefault="0090036D" w:rsidP="00E45AC6">
      <w:pPr>
        <w:spacing w:line="360" w:lineRule="auto"/>
        <w:ind w:firstLine="555"/>
        <w:rPr>
          <w:rFonts w:ascii="黑体" w:eastAsia="黑体" w:hAnsi="仿宋"/>
          <w:b/>
          <w:bCs/>
          <w:sz w:val="28"/>
          <w:szCs w:val="28"/>
        </w:rPr>
      </w:pPr>
      <w:r>
        <w:rPr>
          <w:rFonts w:ascii="黑体" w:eastAsia="黑体" w:hAnsi="仿宋" w:cs="黑体" w:hint="eastAsia"/>
          <w:b/>
          <w:bCs/>
          <w:sz w:val="28"/>
          <w:szCs w:val="28"/>
        </w:rPr>
        <w:t>五</w:t>
      </w:r>
      <w:r w:rsidRPr="00567BBF">
        <w:rPr>
          <w:rFonts w:ascii="黑体" w:eastAsia="黑体" w:hAnsi="仿宋" w:cs="黑体" w:hint="eastAsia"/>
          <w:b/>
          <w:bCs/>
          <w:sz w:val="28"/>
          <w:szCs w:val="28"/>
        </w:rPr>
        <w:t>、推荐途径</w:t>
      </w:r>
    </w:p>
    <w:p w:rsidR="0090036D" w:rsidRPr="00567BBF" w:rsidRDefault="0090036D" w:rsidP="00E45AC6">
      <w:pPr>
        <w:widowControl/>
        <w:spacing w:line="360" w:lineRule="auto"/>
        <w:ind w:firstLine="570"/>
        <w:jc w:val="left"/>
        <w:rPr>
          <w:rFonts w:ascii="仿宋_GB2312" w:eastAsia="仿宋_GB2312"/>
          <w:b/>
          <w:bCs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各单位严格按照推荐要求提出推荐人选，并对材料的真实性进行审核，向市卫生计生委推荐。其中，区县单位需向所在区县卫生计生委推荐，区县卫生计生委对材料的真实性进行审核并初步筛选后，向市卫生计生委推荐。</w:t>
      </w:r>
    </w:p>
    <w:p w:rsidR="0090036D" w:rsidRPr="00391B91" w:rsidRDefault="0090036D" w:rsidP="00E45AC6">
      <w:pPr>
        <w:widowControl/>
        <w:spacing w:line="360" w:lineRule="auto"/>
        <w:ind w:firstLine="570"/>
        <w:jc w:val="left"/>
        <w:rPr>
          <w:rFonts w:ascii="黑体" w:eastAsia="黑体" w:hAnsi="仿宋"/>
          <w:b/>
          <w:bCs/>
          <w:sz w:val="28"/>
          <w:szCs w:val="28"/>
        </w:rPr>
      </w:pPr>
      <w:r w:rsidRPr="00391B91">
        <w:rPr>
          <w:rFonts w:ascii="黑体" w:eastAsia="黑体" w:hAnsi="仿宋" w:cs="黑体" w:hint="eastAsia"/>
          <w:b/>
          <w:bCs/>
          <w:sz w:val="28"/>
          <w:szCs w:val="28"/>
        </w:rPr>
        <w:t>六、</w:t>
      </w:r>
      <w:r>
        <w:rPr>
          <w:rFonts w:ascii="黑体" w:eastAsia="黑体" w:hAnsi="仿宋" w:cs="黑体" w:hint="eastAsia"/>
          <w:b/>
          <w:bCs/>
          <w:sz w:val="28"/>
          <w:szCs w:val="28"/>
        </w:rPr>
        <w:t>报送</w:t>
      </w:r>
      <w:r w:rsidRPr="00391B91">
        <w:rPr>
          <w:rFonts w:ascii="黑体" w:eastAsia="黑体" w:hAnsi="仿宋" w:cs="黑体" w:hint="eastAsia"/>
          <w:b/>
          <w:bCs/>
          <w:sz w:val="28"/>
          <w:szCs w:val="28"/>
        </w:rPr>
        <w:t>要求</w:t>
      </w:r>
    </w:p>
    <w:p w:rsidR="0090036D" w:rsidRDefault="0090036D" w:rsidP="00E45AC6">
      <w:pPr>
        <w:widowControl/>
        <w:spacing w:line="360" w:lineRule="auto"/>
        <w:ind w:firstLine="57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</w:rPr>
        <w:t>1</w:t>
      </w:r>
      <w:r w:rsidRPr="002E6219">
        <w:rPr>
          <w:rFonts w:ascii="仿宋_GB2312" w:eastAsia="仿宋_GB2312" w:cs="仿宋_GB2312" w:hint="eastAsia"/>
          <w:sz w:val="28"/>
          <w:szCs w:val="28"/>
        </w:rPr>
        <w:t>、</w:t>
      </w:r>
      <w:r>
        <w:rPr>
          <w:rFonts w:ascii="仿宋_GB2312" w:eastAsia="仿宋_GB2312" w:cs="仿宋_GB2312" w:hint="eastAsia"/>
          <w:sz w:val="28"/>
          <w:szCs w:val="28"/>
        </w:rPr>
        <w:t>填写《上海市公共卫生高端海外研修团队推荐人员信息表》，用</w:t>
      </w:r>
      <w:r w:rsidRPr="00C378D2">
        <w:rPr>
          <w:rFonts w:ascii="仿宋_GB2312" w:eastAsia="仿宋_GB2312" w:hAnsi="仿宋" w:cs="仿宋_GB2312"/>
          <w:color w:val="000000"/>
          <w:kern w:val="0"/>
          <w:sz w:val="28"/>
          <w:szCs w:val="28"/>
        </w:rPr>
        <w:t>A4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纸打印</w:t>
      </w:r>
      <w:r w:rsidRPr="00C378D2"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一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份</w:t>
      </w:r>
      <w:r w:rsidRPr="00C378D2"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，加盖公章</w:t>
      </w:r>
      <w:r>
        <w:rPr>
          <w:rFonts w:ascii="仿宋_GB2312" w:eastAsia="仿宋_GB2312" w:cs="仿宋_GB2312" w:hint="eastAsia"/>
          <w:sz w:val="28"/>
          <w:szCs w:val="28"/>
        </w:rPr>
        <w:t>。</w:t>
      </w:r>
    </w:p>
    <w:p w:rsidR="0090036D" w:rsidRDefault="0090036D" w:rsidP="00E45AC6">
      <w:pPr>
        <w:widowControl/>
        <w:spacing w:line="360" w:lineRule="auto"/>
        <w:ind w:firstLine="570"/>
        <w:jc w:val="left"/>
        <w:rPr>
          <w:rFonts w:ascii="仿宋_GB2312" w:eastAsia="仿宋_GB2312" w:hAnsi="仿宋"/>
          <w:color w:val="000000"/>
          <w:kern w:val="0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</w:rPr>
        <w:t>2</w:t>
      </w:r>
      <w:r>
        <w:rPr>
          <w:rFonts w:ascii="仿宋_GB2312" w:eastAsia="仿宋_GB2312" w:cs="仿宋_GB2312" w:hint="eastAsia"/>
          <w:sz w:val="28"/>
          <w:szCs w:val="28"/>
        </w:rPr>
        <w:t>、填写《上海市公共卫生高端海外研修团队申请书》，</w:t>
      </w:r>
      <w:r w:rsidRPr="00214FDB"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用</w:t>
      </w:r>
      <w:r w:rsidRPr="00214FDB">
        <w:rPr>
          <w:rFonts w:ascii="仿宋_GB2312" w:eastAsia="仿宋_GB2312" w:hAnsi="仿宋" w:cs="仿宋_GB2312"/>
          <w:color w:val="000000"/>
          <w:kern w:val="0"/>
          <w:sz w:val="28"/>
          <w:szCs w:val="28"/>
        </w:rPr>
        <w:t>A4</w:t>
      </w:r>
      <w:r w:rsidRPr="00214FDB"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纸打印，一式三份，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签章完整</w:t>
      </w:r>
      <w:r w:rsidRPr="00214FDB"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，装入档案袋。档案袋上需标明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团队负责人</w:t>
      </w:r>
      <w:r w:rsidRPr="00214FDB"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姓名，单位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和</w:t>
      </w:r>
      <w:r w:rsidRPr="00214FDB"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所在学科名称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。</w:t>
      </w:r>
    </w:p>
    <w:p w:rsidR="0090036D" w:rsidRDefault="0090036D" w:rsidP="00D323D6">
      <w:pPr>
        <w:widowControl/>
        <w:spacing w:line="360" w:lineRule="auto"/>
        <w:ind w:firstLine="57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</w:rPr>
        <w:t>3</w:t>
      </w:r>
      <w:r>
        <w:rPr>
          <w:rFonts w:ascii="仿宋_GB2312" w:eastAsia="仿宋_GB2312" w:cs="仿宋_GB2312" w:hint="eastAsia"/>
          <w:sz w:val="28"/>
          <w:szCs w:val="28"/>
        </w:rPr>
        <w:t>、市卫生计生委将组织专家对推荐人员进行面试，择优选拔。</w:t>
      </w:r>
    </w:p>
    <w:p w:rsidR="0090036D" w:rsidRDefault="0090036D" w:rsidP="00BE4C00">
      <w:pPr>
        <w:widowControl/>
        <w:spacing w:line="360" w:lineRule="auto"/>
        <w:ind w:firstLineChars="192" w:firstLine="538"/>
        <w:jc w:val="left"/>
        <w:rPr>
          <w:rFonts w:ascii="仿宋_GB2312" w:eastAsia="仿宋_GB2312"/>
          <w:sz w:val="28"/>
          <w:szCs w:val="28"/>
        </w:rPr>
      </w:pPr>
      <w:r w:rsidRPr="00214FDB"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各单位要对提交的资料认真核实，确保资料的真实性。</w:t>
      </w:r>
      <w:r>
        <w:rPr>
          <w:rFonts w:ascii="仿宋_GB2312" w:eastAsia="仿宋_GB2312" w:cs="仿宋_GB2312" w:hint="eastAsia"/>
          <w:sz w:val="28"/>
          <w:szCs w:val="28"/>
        </w:rPr>
        <w:t>于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3"/>
          <w:attr w:name="Month" w:val="11"/>
          <w:attr w:name="Year" w:val="2015"/>
        </w:smartTagPr>
        <w:r w:rsidRPr="002E6219">
          <w:rPr>
            <w:rFonts w:ascii="仿宋_GB2312" w:eastAsia="仿宋_GB2312" w:cs="仿宋_GB2312"/>
            <w:b/>
            <w:bCs/>
            <w:sz w:val="28"/>
            <w:szCs w:val="28"/>
            <w:u w:val="single"/>
          </w:rPr>
          <w:t>11</w:t>
        </w:r>
        <w:r w:rsidRPr="002E6219">
          <w:rPr>
            <w:rFonts w:ascii="仿宋_GB2312" w:eastAsia="仿宋_GB2312" w:cs="仿宋_GB2312" w:hint="eastAsia"/>
            <w:b/>
            <w:bCs/>
            <w:sz w:val="28"/>
            <w:szCs w:val="28"/>
            <w:u w:val="single"/>
          </w:rPr>
          <w:t>月</w:t>
        </w:r>
        <w:r w:rsidRPr="002E6219">
          <w:rPr>
            <w:rFonts w:ascii="仿宋_GB2312" w:eastAsia="仿宋_GB2312" w:cs="仿宋_GB2312"/>
            <w:b/>
            <w:bCs/>
            <w:sz w:val="28"/>
            <w:szCs w:val="28"/>
            <w:u w:val="single"/>
          </w:rPr>
          <w:t>2</w:t>
        </w:r>
        <w:r>
          <w:rPr>
            <w:rFonts w:ascii="仿宋_GB2312" w:eastAsia="仿宋_GB2312" w:cs="仿宋_GB2312"/>
            <w:b/>
            <w:bCs/>
            <w:sz w:val="28"/>
            <w:szCs w:val="28"/>
            <w:u w:val="single"/>
          </w:rPr>
          <w:t>3</w:t>
        </w:r>
        <w:r w:rsidRPr="002E6219">
          <w:rPr>
            <w:rFonts w:ascii="仿宋_GB2312" w:eastAsia="仿宋_GB2312" w:cs="仿宋_GB2312" w:hint="eastAsia"/>
            <w:b/>
            <w:bCs/>
            <w:sz w:val="28"/>
            <w:szCs w:val="28"/>
            <w:u w:val="single"/>
          </w:rPr>
          <w:t>日</w:t>
        </w:r>
        <w:r>
          <w:rPr>
            <w:rFonts w:ascii="仿宋_GB2312" w:eastAsia="仿宋_GB2312" w:cs="仿宋_GB2312" w:hint="eastAsia"/>
            <w:sz w:val="28"/>
            <w:szCs w:val="28"/>
          </w:rPr>
          <w:t>前</w:t>
        </w:r>
      </w:smartTag>
      <w:r>
        <w:rPr>
          <w:rFonts w:ascii="仿宋_GB2312" w:eastAsia="仿宋_GB2312" w:cs="仿宋_GB2312" w:hint="eastAsia"/>
          <w:sz w:val="28"/>
          <w:szCs w:val="28"/>
        </w:rPr>
        <w:t>报送至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上海市中山西路</w:t>
      </w:r>
      <w:r>
        <w:rPr>
          <w:rFonts w:ascii="仿宋_GB2312" w:eastAsia="仿宋_GB2312" w:hAnsi="仿宋" w:cs="仿宋_GB2312"/>
          <w:color w:val="000000"/>
          <w:kern w:val="0"/>
          <w:sz w:val="28"/>
          <w:szCs w:val="28"/>
        </w:rPr>
        <w:t>1380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号</w:t>
      </w:r>
      <w:r>
        <w:rPr>
          <w:rFonts w:ascii="仿宋_GB2312" w:eastAsia="仿宋_GB2312" w:hAnsi="仿宋" w:cs="仿宋_GB2312"/>
          <w:color w:val="000000"/>
          <w:kern w:val="0"/>
          <w:sz w:val="28"/>
          <w:szCs w:val="28"/>
        </w:rPr>
        <w:t>3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号楼</w:t>
      </w:r>
      <w:r>
        <w:rPr>
          <w:rFonts w:ascii="仿宋_GB2312" w:eastAsia="仿宋_GB2312" w:hAnsi="仿宋" w:cs="仿宋_GB2312"/>
          <w:color w:val="000000"/>
          <w:kern w:val="0"/>
          <w:sz w:val="28"/>
          <w:szCs w:val="28"/>
        </w:rPr>
        <w:t>215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室</w:t>
      </w:r>
      <w:r>
        <w:rPr>
          <w:rFonts w:ascii="仿宋_GB2312" w:eastAsia="仿宋_GB2312" w:cs="仿宋_GB2312"/>
          <w:sz w:val="28"/>
          <w:szCs w:val="28"/>
        </w:rPr>
        <w:t>,</w:t>
      </w:r>
      <w:r>
        <w:rPr>
          <w:rFonts w:ascii="仿宋_GB2312" w:eastAsia="仿宋_GB2312" w:cs="仿宋_GB2312" w:hint="eastAsia"/>
          <w:sz w:val="28"/>
          <w:szCs w:val="28"/>
        </w:rPr>
        <w:t>电子版发</w:t>
      </w:r>
      <w:r>
        <w:rPr>
          <w:rFonts w:ascii="仿宋_GB2312" w:eastAsia="仿宋_GB2312" w:hAnsi="仿宋" w:cs="仿宋_GB2312"/>
          <w:color w:val="000000"/>
          <w:kern w:val="0"/>
          <w:sz w:val="28"/>
          <w:szCs w:val="28"/>
        </w:rPr>
        <w:t>kejiao@scdc.sh.cn</w:t>
      </w:r>
      <w:r>
        <w:rPr>
          <w:rFonts w:ascii="仿宋_GB2312" w:eastAsia="仿宋_GB2312" w:cs="仿宋_GB2312" w:hint="eastAsia"/>
          <w:sz w:val="28"/>
          <w:szCs w:val="28"/>
        </w:rPr>
        <w:t>。</w:t>
      </w:r>
    </w:p>
    <w:p w:rsidR="0090036D" w:rsidRPr="00D323D6" w:rsidRDefault="0090036D" w:rsidP="00E45AC6">
      <w:pPr>
        <w:widowControl/>
        <w:spacing w:line="360" w:lineRule="auto"/>
        <w:ind w:firstLine="570"/>
        <w:jc w:val="left"/>
        <w:rPr>
          <w:rFonts w:ascii="黑体" w:eastAsia="黑体" w:hAnsi="仿宋"/>
          <w:b/>
          <w:bCs/>
          <w:sz w:val="28"/>
          <w:szCs w:val="28"/>
        </w:rPr>
      </w:pPr>
      <w:r w:rsidRPr="00D323D6">
        <w:rPr>
          <w:rFonts w:ascii="黑体" w:eastAsia="黑体" w:hAnsi="仿宋" w:cs="黑体" w:hint="eastAsia"/>
          <w:b/>
          <w:bCs/>
          <w:sz w:val="28"/>
          <w:szCs w:val="28"/>
        </w:rPr>
        <w:t>七、联系</w:t>
      </w:r>
      <w:r>
        <w:rPr>
          <w:rFonts w:ascii="黑体" w:eastAsia="黑体" w:hAnsi="仿宋" w:cs="黑体" w:hint="eastAsia"/>
          <w:b/>
          <w:bCs/>
          <w:sz w:val="28"/>
          <w:szCs w:val="28"/>
        </w:rPr>
        <w:t>方式</w:t>
      </w:r>
    </w:p>
    <w:p w:rsidR="0090036D" w:rsidRPr="005E42DB" w:rsidRDefault="0090036D" w:rsidP="00BE4C00">
      <w:pPr>
        <w:widowControl/>
        <w:spacing w:line="360" w:lineRule="auto"/>
        <w:ind w:firstLineChars="200" w:firstLine="560"/>
        <w:jc w:val="left"/>
        <w:rPr>
          <w:rFonts w:ascii="仿宋_GB2312" w:eastAsia="仿宋_GB2312" w:hAnsi="仿宋"/>
          <w:color w:val="000000"/>
          <w:kern w:val="0"/>
          <w:sz w:val="28"/>
          <w:szCs w:val="28"/>
        </w:rPr>
      </w:pP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上海市疾病预防控制中心科研管理处</w:t>
      </w:r>
      <w:r w:rsidRPr="00D30BE3">
        <w:rPr>
          <w:rFonts w:ascii="仿宋_GB2312" w:eastAsia="仿宋_GB2312" w:hAnsi="仿宋" w:cs="仿宋_GB2312"/>
          <w:color w:val="FF0000"/>
          <w:kern w:val="0"/>
          <w:sz w:val="28"/>
          <w:szCs w:val="28"/>
        </w:rPr>
        <w:t xml:space="preserve"> </w:t>
      </w:r>
      <w:r w:rsidRPr="009E512B">
        <w:rPr>
          <w:rFonts w:ascii="仿宋_GB2312" w:eastAsia="仿宋_GB2312" w:hAnsi="仿宋" w:cs="仿宋_GB2312"/>
          <w:kern w:val="0"/>
          <w:sz w:val="28"/>
          <w:szCs w:val="28"/>
        </w:rPr>
        <w:t>62758710-321</w:t>
      </w:r>
      <w:r>
        <w:rPr>
          <w:rFonts w:ascii="仿宋_GB2312" w:eastAsia="仿宋_GB2312" w:hAnsi="仿宋" w:cs="仿宋_GB2312"/>
          <w:kern w:val="0"/>
          <w:sz w:val="28"/>
          <w:szCs w:val="28"/>
        </w:rPr>
        <w:t>4/3215</w:t>
      </w:r>
      <w:r w:rsidRPr="009E512B">
        <w:rPr>
          <w:rFonts w:ascii="仿宋_GB2312" w:eastAsia="仿宋_GB2312" w:hAnsi="仿宋"/>
          <w:kern w:val="0"/>
          <w:sz w:val="28"/>
          <w:szCs w:val="28"/>
        </w:rPr>
        <w:t> </w:t>
      </w:r>
    </w:p>
    <w:p w:rsidR="0090036D" w:rsidRDefault="0090036D" w:rsidP="00BE4C00">
      <w:pPr>
        <w:widowControl/>
        <w:spacing w:line="360" w:lineRule="auto"/>
        <w:ind w:firstLineChars="192" w:firstLine="538"/>
        <w:jc w:val="left"/>
        <w:rPr>
          <w:rFonts w:ascii="仿宋_GB2312" w:eastAsia="仿宋_GB2312" w:hAnsi="仿宋" w:cs="仿宋_GB2312"/>
          <w:color w:val="000000"/>
          <w:kern w:val="0"/>
          <w:sz w:val="28"/>
          <w:szCs w:val="28"/>
        </w:rPr>
      </w:pP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市卫生计生委科教处</w:t>
      </w:r>
      <w:r>
        <w:rPr>
          <w:rFonts w:ascii="仿宋_GB2312" w:eastAsia="仿宋_GB2312" w:hAnsi="仿宋" w:cs="仿宋_GB2312"/>
          <w:color w:val="000000"/>
          <w:kern w:val="0"/>
          <w:sz w:val="28"/>
          <w:szCs w:val="28"/>
        </w:rPr>
        <w:t xml:space="preserve"> 23117974 </w:t>
      </w:r>
      <w:r>
        <w:rPr>
          <w:rFonts w:ascii="仿宋_GB2312" w:eastAsia="仿宋_GB2312" w:hAnsi="仿宋" w:cs="仿宋_GB2312" w:hint="eastAsia"/>
          <w:color w:val="000000"/>
          <w:kern w:val="0"/>
          <w:sz w:val="28"/>
          <w:szCs w:val="28"/>
        </w:rPr>
        <w:t>、</w:t>
      </w:r>
      <w:r>
        <w:rPr>
          <w:rFonts w:ascii="仿宋_GB2312" w:eastAsia="仿宋_GB2312" w:hAnsi="仿宋" w:cs="仿宋_GB2312"/>
          <w:color w:val="000000"/>
          <w:kern w:val="0"/>
          <w:sz w:val="28"/>
          <w:szCs w:val="28"/>
        </w:rPr>
        <w:t>23117979</w:t>
      </w:r>
    </w:p>
    <w:p w:rsidR="0090036D" w:rsidRPr="00062C97" w:rsidRDefault="0090036D" w:rsidP="00E45AC6">
      <w:pPr>
        <w:widowControl/>
        <w:spacing w:line="360" w:lineRule="auto"/>
        <w:ind w:firstLine="570"/>
        <w:jc w:val="left"/>
        <w:rPr>
          <w:rFonts w:ascii="仿宋_GB2312" w:eastAsia="仿宋_GB2312"/>
          <w:sz w:val="28"/>
          <w:szCs w:val="28"/>
        </w:rPr>
      </w:pPr>
    </w:p>
    <w:p w:rsidR="0090036D" w:rsidRDefault="0090036D" w:rsidP="00BE4C00">
      <w:pPr>
        <w:widowControl/>
        <w:spacing w:line="360" w:lineRule="auto"/>
        <w:ind w:leftChars="270" w:left="1827" w:hangingChars="450" w:hanging="126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附件：</w:t>
      </w:r>
      <w:r>
        <w:rPr>
          <w:rFonts w:ascii="仿宋_GB2312" w:eastAsia="仿宋_GB2312" w:cs="仿宋_GB2312"/>
          <w:sz w:val="28"/>
          <w:szCs w:val="28"/>
        </w:rPr>
        <w:t>1</w:t>
      </w:r>
      <w:r>
        <w:rPr>
          <w:rFonts w:ascii="仿宋_GB2312" w:eastAsia="仿宋_GB2312" w:cs="仿宋_GB2312" w:hint="eastAsia"/>
          <w:sz w:val="28"/>
          <w:szCs w:val="28"/>
        </w:rPr>
        <w:t>、上海市公共卫生高端海外研修团队推荐人员信息表</w:t>
      </w:r>
    </w:p>
    <w:p w:rsidR="0090036D" w:rsidRDefault="0090036D" w:rsidP="00BE4C00">
      <w:pPr>
        <w:widowControl/>
        <w:spacing w:line="360" w:lineRule="auto"/>
        <w:ind w:firstLineChars="502" w:firstLine="1406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</w:rPr>
        <w:t>2</w:t>
      </w:r>
      <w:r>
        <w:rPr>
          <w:rFonts w:ascii="仿宋_GB2312" w:eastAsia="仿宋_GB2312" w:cs="仿宋_GB2312" w:hint="eastAsia"/>
          <w:sz w:val="28"/>
          <w:szCs w:val="28"/>
        </w:rPr>
        <w:t>、上海市公共卫生高端海外研修团队申请书</w:t>
      </w:r>
    </w:p>
    <w:p w:rsidR="0090036D" w:rsidRDefault="0090036D" w:rsidP="00C4714C">
      <w:pPr>
        <w:widowControl/>
        <w:spacing w:line="360" w:lineRule="auto"/>
        <w:ind w:leftChars="200" w:left="560" w:hangingChars="50" w:hanging="14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（附件请从上海市卫生和计划生育委员会科研管理平台</w:t>
      </w:r>
      <w:r>
        <w:rPr>
          <w:rFonts w:ascii="仿宋_GB2312" w:eastAsia="仿宋_GB2312" w:cs="仿宋_GB2312"/>
          <w:sz w:val="28"/>
          <w:szCs w:val="28"/>
        </w:rPr>
        <w:t>http://116.236.253.174:78</w:t>
      </w:r>
      <w:r>
        <w:rPr>
          <w:rFonts w:ascii="仿宋_GB2312" w:eastAsia="仿宋_GB2312" w:cs="仿宋_GB2312" w:hint="eastAsia"/>
          <w:sz w:val="28"/>
          <w:szCs w:val="28"/>
        </w:rPr>
        <w:t>下载电子版）</w:t>
      </w:r>
    </w:p>
    <w:p w:rsidR="0090036D" w:rsidRDefault="0090036D" w:rsidP="00BE4C00">
      <w:pPr>
        <w:spacing w:line="360" w:lineRule="auto"/>
        <w:ind w:left="4760" w:hangingChars="1700" w:hanging="4760"/>
        <w:rPr>
          <w:rFonts w:ascii="仿宋_GB2312" w:eastAsia="仿宋_GB2312" w:cs="仿宋_GB2312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</w:rPr>
        <w:t xml:space="preserve">                       </w:t>
      </w:r>
    </w:p>
    <w:p w:rsidR="0090036D" w:rsidRDefault="0090036D" w:rsidP="00BE4C00">
      <w:pPr>
        <w:spacing w:line="360" w:lineRule="auto"/>
        <w:ind w:left="4760" w:hangingChars="1700" w:hanging="4760"/>
        <w:rPr>
          <w:rFonts w:ascii="仿宋_GB2312" w:eastAsia="仿宋_GB2312" w:cs="仿宋_GB2312"/>
          <w:sz w:val="28"/>
          <w:szCs w:val="28"/>
        </w:rPr>
      </w:pPr>
    </w:p>
    <w:p w:rsidR="0090036D" w:rsidRDefault="0090036D" w:rsidP="00C4714C">
      <w:pPr>
        <w:spacing w:line="360" w:lineRule="auto"/>
        <w:ind w:leftChars="1467" w:left="3081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上海市卫生和计划生育委员会科技教育处</w:t>
      </w:r>
    </w:p>
    <w:p w:rsidR="0090036D" w:rsidRDefault="0090036D" w:rsidP="00BE4C00">
      <w:pPr>
        <w:spacing w:line="360" w:lineRule="auto"/>
        <w:ind w:leftChars="1467" w:left="4761" w:hangingChars="600" w:hanging="1680"/>
        <w:rPr>
          <w:rFonts w:ascii="仿宋_GB2312" w:eastAsia="仿宋_GB2312" w:hAnsi="仿宋_GB2312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</w:rPr>
        <w:t xml:space="preserve">            </w:t>
      </w:r>
      <w:smartTag w:uri="urn:schemas-microsoft-com:office:smarttags" w:element="chsdate">
        <w:smartTagPr>
          <w:attr w:name="Year" w:val="2015"/>
          <w:attr w:name="Month" w:val="11"/>
          <w:attr w:name="Day" w:val="10"/>
          <w:attr w:name="IsLunarDate" w:val="False"/>
          <w:attr w:name="IsROCDate" w:val="False"/>
        </w:smartTagPr>
        <w:r w:rsidRPr="002E6219">
          <w:rPr>
            <w:rFonts w:ascii="仿宋_GB2312" w:eastAsia="仿宋_GB2312" w:cs="仿宋_GB2312"/>
            <w:sz w:val="28"/>
            <w:szCs w:val="28"/>
          </w:rPr>
          <w:t>2015</w:t>
        </w:r>
        <w:r w:rsidRPr="002E6219">
          <w:rPr>
            <w:rFonts w:ascii="仿宋_GB2312" w:eastAsia="仿宋_GB2312" w:cs="仿宋_GB2312" w:hint="eastAsia"/>
            <w:sz w:val="28"/>
            <w:szCs w:val="28"/>
          </w:rPr>
          <w:t>年</w:t>
        </w:r>
        <w:r w:rsidRPr="002E6219">
          <w:rPr>
            <w:rFonts w:ascii="仿宋_GB2312" w:eastAsia="仿宋_GB2312" w:cs="仿宋_GB2312"/>
            <w:sz w:val="28"/>
            <w:szCs w:val="28"/>
          </w:rPr>
          <w:t>11</w:t>
        </w:r>
        <w:r w:rsidRPr="002E6219">
          <w:rPr>
            <w:rFonts w:ascii="仿宋_GB2312" w:eastAsia="仿宋_GB2312" w:cs="仿宋_GB2312" w:hint="eastAsia"/>
            <w:sz w:val="28"/>
            <w:szCs w:val="28"/>
          </w:rPr>
          <w:t>月</w:t>
        </w:r>
        <w:r>
          <w:rPr>
            <w:rFonts w:ascii="仿宋_GB2312" w:eastAsia="仿宋_GB2312" w:cs="仿宋_GB2312"/>
            <w:sz w:val="28"/>
            <w:szCs w:val="28"/>
          </w:rPr>
          <w:t>10</w:t>
        </w:r>
        <w:r w:rsidRPr="002E6219">
          <w:rPr>
            <w:rFonts w:ascii="仿宋_GB2312" w:eastAsia="仿宋_GB2312" w:cs="仿宋_GB2312" w:hint="eastAsia"/>
            <w:sz w:val="28"/>
            <w:szCs w:val="28"/>
          </w:rPr>
          <w:t>日</w:t>
        </w:r>
      </w:smartTag>
    </w:p>
    <w:p w:rsidR="0090036D" w:rsidRPr="00E45AC6" w:rsidRDefault="0090036D"/>
    <w:sectPr w:rsidR="0090036D" w:rsidRPr="00E45AC6" w:rsidSect="004B25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36D" w:rsidRDefault="0090036D" w:rsidP="00E45AC6">
      <w:r>
        <w:separator/>
      </w:r>
    </w:p>
  </w:endnote>
  <w:endnote w:type="continuationSeparator" w:id="0">
    <w:p w:rsidR="0090036D" w:rsidRDefault="0090036D" w:rsidP="00E45A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36D" w:rsidRDefault="0090036D" w:rsidP="00E45AC6">
      <w:r>
        <w:separator/>
      </w:r>
    </w:p>
  </w:footnote>
  <w:footnote w:type="continuationSeparator" w:id="0">
    <w:p w:rsidR="0090036D" w:rsidRDefault="0090036D" w:rsidP="00E45AC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5AC6"/>
    <w:rsid w:val="00062C97"/>
    <w:rsid w:val="000A7247"/>
    <w:rsid w:val="000B4AFE"/>
    <w:rsid w:val="000D6B4F"/>
    <w:rsid w:val="00173A68"/>
    <w:rsid w:val="001D2FAD"/>
    <w:rsid w:val="00214FDB"/>
    <w:rsid w:val="002A3733"/>
    <w:rsid w:val="002E534B"/>
    <w:rsid w:val="002E6219"/>
    <w:rsid w:val="00391B91"/>
    <w:rsid w:val="003C3AE1"/>
    <w:rsid w:val="004B2548"/>
    <w:rsid w:val="004E3E5F"/>
    <w:rsid w:val="00501AA3"/>
    <w:rsid w:val="00567BBF"/>
    <w:rsid w:val="005A5D4B"/>
    <w:rsid w:val="005E3B89"/>
    <w:rsid w:val="005E42DB"/>
    <w:rsid w:val="005F54B1"/>
    <w:rsid w:val="006612F1"/>
    <w:rsid w:val="00667337"/>
    <w:rsid w:val="006C7EA8"/>
    <w:rsid w:val="006F1E10"/>
    <w:rsid w:val="00701481"/>
    <w:rsid w:val="00717037"/>
    <w:rsid w:val="007F3E27"/>
    <w:rsid w:val="00807E5A"/>
    <w:rsid w:val="00895005"/>
    <w:rsid w:val="008A1D0F"/>
    <w:rsid w:val="008B0864"/>
    <w:rsid w:val="008C5D16"/>
    <w:rsid w:val="0090036D"/>
    <w:rsid w:val="00905571"/>
    <w:rsid w:val="009373D1"/>
    <w:rsid w:val="0097002A"/>
    <w:rsid w:val="0097420D"/>
    <w:rsid w:val="009B0C47"/>
    <w:rsid w:val="009E512B"/>
    <w:rsid w:val="00A97C5F"/>
    <w:rsid w:val="00AB69A4"/>
    <w:rsid w:val="00AC687A"/>
    <w:rsid w:val="00AF0D4A"/>
    <w:rsid w:val="00B17265"/>
    <w:rsid w:val="00BE4C00"/>
    <w:rsid w:val="00BE4FB0"/>
    <w:rsid w:val="00C378D2"/>
    <w:rsid w:val="00C4714C"/>
    <w:rsid w:val="00C776FC"/>
    <w:rsid w:val="00CB2DAC"/>
    <w:rsid w:val="00CC2107"/>
    <w:rsid w:val="00CD0FD0"/>
    <w:rsid w:val="00D30BE3"/>
    <w:rsid w:val="00D323D6"/>
    <w:rsid w:val="00D54D30"/>
    <w:rsid w:val="00DC57F1"/>
    <w:rsid w:val="00DD539B"/>
    <w:rsid w:val="00DE6371"/>
    <w:rsid w:val="00E1170D"/>
    <w:rsid w:val="00E45AC6"/>
    <w:rsid w:val="00E45F00"/>
    <w:rsid w:val="00ED4AAD"/>
    <w:rsid w:val="00FA2065"/>
    <w:rsid w:val="00FA501D"/>
    <w:rsid w:val="00FF5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AC6"/>
    <w:pPr>
      <w:widowControl w:val="0"/>
      <w:jc w:val="both"/>
    </w:pPr>
    <w:rPr>
      <w:rFonts w:ascii="Times New Roman" w:hAnsi="Times New Roman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E45A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Calibr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5AC6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E45AC6"/>
    <w:pPr>
      <w:tabs>
        <w:tab w:val="center" w:pos="4153"/>
        <w:tab w:val="right" w:pos="8306"/>
      </w:tabs>
      <w:snapToGrid w:val="0"/>
      <w:jc w:val="left"/>
    </w:pPr>
    <w:rPr>
      <w:rFonts w:ascii="Calibri" w:hAnsi="Calibri" w:cs="Calibri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5AC6"/>
    <w:rPr>
      <w:rFonts w:cs="Times New Roman"/>
      <w:sz w:val="18"/>
      <w:szCs w:val="18"/>
    </w:rPr>
  </w:style>
  <w:style w:type="paragraph" w:customStyle="1" w:styleId="CharCharCharCharCharCharChar">
    <w:name w:val="Char Char Char Char Char Char Char"/>
    <w:basedOn w:val="Normal"/>
    <w:uiPriority w:val="99"/>
    <w:rsid w:val="00E45AC6"/>
    <w:pPr>
      <w:widowControl/>
      <w:spacing w:after="160" w:line="240" w:lineRule="exact"/>
      <w:jc w:val="left"/>
    </w:pPr>
    <w:rPr>
      <w:rFonts w:ascii="Verdana" w:hAnsi="Verdana" w:cs="Verdana"/>
      <w:kern w:val="0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rsid w:val="00E45AC6"/>
    <w:rPr>
      <w:rFonts w:cs="Times New Roman"/>
      <w:color w:val="0000FF"/>
      <w:u w:val="single"/>
    </w:rPr>
  </w:style>
  <w:style w:type="paragraph" w:customStyle="1" w:styleId="CharCharCharCharCharCharChar1">
    <w:name w:val="Char Char Char Char Char Char Char1"/>
    <w:basedOn w:val="Normal"/>
    <w:uiPriority w:val="99"/>
    <w:rsid w:val="006612F1"/>
    <w:pPr>
      <w:widowControl/>
      <w:spacing w:after="160" w:line="240" w:lineRule="exact"/>
      <w:jc w:val="left"/>
    </w:pPr>
    <w:rPr>
      <w:rFonts w:ascii="Verdana" w:hAnsi="Verdana" w:cs="Verdana"/>
      <w:kern w:val="0"/>
      <w:sz w:val="20"/>
      <w:szCs w:val="20"/>
      <w:lang w:eastAsia="en-US"/>
    </w:rPr>
  </w:style>
  <w:style w:type="paragraph" w:customStyle="1" w:styleId="CharCharCharCharCharCharChar2">
    <w:name w:val="Char Char Char Char Char Char Char2"/>
    <w:basedOn w:val="Normal"/>
    <w:uiPriority w:val="99"/>
    <w:rsid w:val="00062C97"/>
    <w:pPr>
      <w:widowControl/>
      <w:spacing w:after="160" w:line="240" w:lineRule="exact"/>
      <w:jc w:val="left"/>
    </w:pPr>
    <w:rPr>
      <w:rFonts w:ascii="Verdana" w:hAnsi="Verdana" w:cs="Verdana"/>
      <w:kern w:val="0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112</TotalTime>
  <Pages>4</Pages>
  <Words>224</Words>
  <Characters>1278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2015-10-25T07:17:00Z</dcterms:created>
  <dcterms:modified xsi:type="dcterms:W3CDTF">2015-11-10T06:23:00Z</dcterms:modified>
</cp:coreProperties>
</file>