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val="0"/>
          <w:bCs w:val="0"/>
          <w:sz w:val="36"/>
          <w:szCs w:val="24"/>
          <w:lang w:val="en-US" w:eastAsia="zh-CN"/>
        </w:rPr>
      </w:pPr>
      <w:r>
        <w:rPr>
          <w:rFonts w:hint="eastAsia" w:ascii="黑体" w:hAnsi="黑体" w:eastAsia="黑体" w:cs="黑体"/>
          <w:b w:val="0"/>
          <w:bCs w:val="0"/>
          <w:sz w:val="36"/>
          <w:szCs w:val="24"/>
          <w:lang w:val="en-US" w:eastAsia="zh-CN"/>
        </w:rPr>
        <w:t>关于</w:t>
      </w:r>
      <w:r>
        <w:rPr>
          <w:rFonts w:hint="eastAsia" w:ascii="黑体" w:hAnsi="黑体" w:eastAsia="黑体" w:cs="黑体"/>
          <w:b w:val="0"/>
          <w:bCs w:val="0"/>
          <w:sz w:val="36"/>
          <w:szCs w:val="24"/>
        </w:rPr>
        <w:t>上海市</w:t>
      </w:r>
      <w:r>
        <w:rPr>
          <w:rFonts w:hint="eastAsia" w:ascii="黑体" w:hAnsi="黑体" w:eastAsia="黑体" w:cs="黑体"/>
          <w:b w:val="0"/>
          <w:bCs w:val="0"/>
          <w:sz w:val="36"/>
          <w:szCs w:val="24"/>
          <w:lang w:val="en-US" w:eastAsia="zh-CN"/>
        </w:rPr>
        <w:t>医院科研状况相关数据统计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ascii="宋体" w:hAnsi="宋体" w:eastAsia="宋体" w:cs="Times New Roman"/>
          <w:b/>
          <w:bCs/>
          <w:sz w:val="36"/>
          <w:szCs w:val="24"/>
        </w:rPr>
      </w:pPr>
      <w:r>
        <w:rPr>
          <w:rFonts w:hint="eastAsia" w:ascii="黑体" w:hAnsi="黑体" w:eastAsia="黑体" w:cs="黑体"/>
          <w:b w:val="0"/>
          <w:bCs w:val="0"/>
          <w:sz w:val="36"/>
          <w:szCs w:val="24"/>
          <w:lang w:val="en-US" w:eastAsia="zh-CN"/>
        </w:rPr>
        <w:t>填报问题的总结与反馈</w:t>
      </w:r>
    </w:p>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0" w:firstLineChars="0"/>
        <w:jc w:val="left"/>
        <w:textAlignment w:val="auto"/>
        <w:outlineLvl w:val="9"/>
        <w:rPr>
          <w:rFonts w:hint="eastAsia" w:ascii="宋体" w:hAnsi="宋体" w:eastAsia="宋体" w:cs="Times New Roman"/>
          <w:bCs/>
          <w:sz w:val="28"/>
          <w:szCs w:val="24"/>
          <w:lang w:val="en-US" w:eastAsia="zh-CN"/>
        </w:rPr>
      </w:pPr>
      <w:r>
        <w:rPr>
          <w:rFonts w:hint="eastAsia" w:ascii="宋体" w:hAnsi="宋体" w:eastAsia="宋体" w:cs="Times New Roman"/>
          <w:bCs/>
          <w:sz w:val="28"/>
          <w:szCs w:val="24"/>
          <w:lang w:val="en-US" w:eastAsia="zh-CN"/>
        </w:rPr>
        <w:t>各有关医院：</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为进一步规范科研管理统计工作，课题组就本市三甲医院科研状况相关数据以往填报过程中存在的问题进行了总结，及时反馈给各单位，以便共同交流、探讨，完善评价指标体系，更好地完成科研竞争力评价工作，现将问题反馈如下：</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1、关于“科室”项。</w:t>
      </w:r>
      <w:r>
        <w:rPr>
          <w:rFonts w:hint="eastAsia"/>
          <w:lang w:val="en-US" w:eastAsia="zh-CN"/>
        </w:rPr>
        <w:t>表一存在</w:t>
      </w:r>
      <w:r>
        <w:rPr>
          <w:rFonts w:hint="eastAsia"/>
          <w:u w:val="none"/>
          <w:lang w:val="en-US" w:eastAsia="zh-CN"/>
        </w:rPr>
        <w:t>“科室”漏填，</w:t>
      </w:r>
      <w:r>
        <w:rPr>
          <w:rFonts w:hint="eastAsia"/>
        </w:rPr>
        <w:t>具体指标</w:t>
      </w:r>
      <w:r>
        <w:rPr>
          <w:rFonts w:hint="eastAsia"/>
          <w:lang w:val="en-US" w:eastAsia="zh-CN"/>
        </w:rPr>
        <w:t>表中</w:t>
      </w:r>
      <w:r>
        <w:rPr>
          <w:rFonts w:hint="eastAsia"/>
        </w:rPr>
        <w:t>填写的科室与</w:t>
      </w:r>
      <w:r>
        <w:rPr>
          <w:rFonts w:hint="eastAsia"/>
          <w:lang w:val="en-US" w:eastAsia="zh-CN"/>
        </w:rPr>
        <w:t>表一</w:t>
      </w:r>
      <w:r>
        <w:rPr>
          <w:rFonts w:hint="eastAsia"/>
        </w:rPr>
        <w:t>中科室不能完全对应</w:t>
      </w:r>
      <w:r>
        <w:rPr>
          <w:rFonts w:hint="eastAsia"/>
          <w:lang w:val="en-US" w:eastAsia="zh-CN"/>
        </w:rPr>
        <w:t>。后续表格中的“科室”应包含于表一的“</w:t>
      </w:r>
      <w:r>
        <w:rPr>
          <w:rFonts w:hint="eastAsia"/>
        </w:rPr>
        <w:t>科室</w:t>
      </w:r>
      <w:r>
        <w:rPr>
          <w:rFonts w:hint="eastAsia"/>
          <w:lang w:eastAsia="zh-CN"/>
        </w:rPr>
        <w:t>”</w:t>
      </w:r>
      <w:r>
        <w:rPr>
          <w:rFonts w:hint="eastAsia"/>
          <w:lang w:val="en-US" w:eastAsia="zh-CN"/>
        </w:rPr>
        <w:t>中</w:t>
      </w:r>
      <w:r>
        <w:rPr>
          <w:rFonts w:hint="eastAsia"/>
        </w:rPr>
        <w:t>。（由于大数据表以专技人员表为基础，该表准确性尤为重要！）</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2、关于“所属学科”。</w:t>
      </w:r>
      <w:r>
        <w:rPr>
          <w:rFonts w:hint="eastAsia"/>
          <w:lang w:val="en-US" w:eastAsia="zh-CN"/>
        </w:rPr>
        <w:t>以往学科分类各单位自行填写，现该项已根据教育部《学科分类与代码》进行链接，填写时可以根据需求进行相应选择。</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3、关于“统计时限”。</w:t>
      </w:r>
      <w:r>
        <w:rPr>
          <w:rFonts w:hint="eastAsia"/>
        </w:rPr>
        <w:t>填写时注意时限不一，</w:t>
      </w:r>
      <w:r>
        <w:rPr>
          <w:rFonts w:hint="eastAsia"/>
          <w:lang w:val="en-US" w:eastAsia="zh-CN"/>
        </w:rPr>
        <w:t>分情况统计</w:t>
      </w:r>
      <w:r>
        <w:rPr>
          <w:rFonts w:hint="eastAsia"/>
        </w:rPr>
        <w:t>“当年数据”</w:t>
      </w:r>
      <w:r>
        <w:rPr>
          <w:rFonts w:hint="eastAsia"/>
          <w:lang w:val="en-US" w:eastAsia="zh-CN"/>
        </w:rPr>
        <w:t>或</w:t>
      </w:r>
      <w:r>
        <w:rPr>
          <w:rFonts w:hint="eastAsia"/>
        </w:rPr>
        <w:t>“历年数据”，如人才计划、学科建设等表需历年数据，易有遗漏；</w:t>
      </w:r>
      <w:r>
        <w:rPr>
          <w:rFonts w:hint="eastAsia"/>
          <w:lang w:val="en-US" w:eastAsia="zh-CN"/>
        </w:rPr>
        <w:t>仅要求</w:t>
      </w:r>
      <w:r>
        <w:rPr>
          <w:rFonts w:hint="eastAsia"/>
        </w:rPr>
        <w:t>当年数据</w:t>
      </w:r>
      <w:r>
        <w:rPr>
          <w:rFonts w:hint="eastAsia"/>
          <w:lang w:val="en-US" w:eastAsia="zh-CN"/>
        </w:rPr>
        <w:t>的则是科研项目、国内外专利、获奖及科技论文</w:t>
      </w:r>
      <w:r>
        <w:rPr>
          <w:rFonts w:hint="eastAsia"/>
        </w:rPr>
        <w:t>。</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4、关于“项目类别”。</w:t>
      </w:r>
      <w:r>
        <w:rPr>
          <w:rFonts w:hint="eastAsia" w:asciiTheme="minorEastAsia" w:hAnsiTheme="minorEastAsia" w:eastAsiaTheme="minorEastAsia" w:cstheme="minorEastAsia"/>
          <w:lang w:val="en-US" w:eastAsia="zh-CN"/>
        </w:rPr>
        <w:t>项目所属类型或级别要对应</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如“</w:t>
      </w:r>
      <w:r>
        <w:rPr>
          <w:rFonts w:hint="eastAsia"/>
        </w:rPr>
        <w:t>学科建设”填到“科研项目”、“教委项目”填到“科委项目”等情形。</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t>5、关于“人才项目”。</w:t>
      </w:r>
      <w:r>
        <w:rPr>
          <w:rFonts w:hint="eastAsia" w:asciiTheme="minorEastAsia" w:hAnsiTheme="minorEastAsia" w:eastAsiaTheme="minorEastAsia" w:cstheme="minorEastAsia"/>
          <w:lang w:val="en-US" w:eastAsia="zh-CN"/>
        </w:rPr>
        <w:t>“人才计划”表中部分单位无历年数据，另：市领军人才与医学领军人才级别、项目均不同，请注意。</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rPr>
      </w:pPr>
      <w:r>
        <w:rPr>
          <w:rFonts w:hint="eastAsia" w:ascii="黑体" w:hAnsi="黑体" w:eastAsia="黑体" w:cs="黑体"/>
          <w:lang w:val="en-US" w:eastAsia="zh-CN"/>
        </w:rPr>
        <w:t>5、关于“科技论文”。</w:t>
      </w:r>
      <w:r>
        <w:rPr>
          <w:rFonts w:hint="eastAsia"/>
        </w:rPr>
        <w:t>注意文献类型、通讯作者</w:t>
      </w:r>
      <w:r>
        <w:rPr>
          <w:rFonts w:hint="eastAsia"/>
          <w:lang w:val="en-US" w:eastAsia="zh-CN"/>
        </w:rPr>
        <w:t>及地址</w:t>
      </w:r>
      <w:r>
        <w:rPr>
          <w:rFonts w:hint="eastAsia"/>
        </w:rPr>
        <w:t>，有个别单位此表无数据，课题组逐条核对时无比较数据。</w:t>
      </w:r>
      <w:r>
        <w:rPr>
          <w:rFonts w:hint="eastAsia"/>
          <w:lang w:val="en-US" w:eastAsia="zh-CN"/>
        </w:rPr>
        <w:t>新增“机构论文检索词”，各单位填写时一并反馈，便于课题组完善检索词。</w:t>
      </w:r>
    </w:p>
    <w:p>
      <w:pPr>
        <w:keepNext w:val="0"/>
        <w:keepLines w:val="0"/>
        <w:pageBreakBefore w:val="0"/>
        <w:widowControl w:val="0"/>
        <w:kinsoku/>
        <w:wordWrap/>
        <w:overflowPunct/>
        <w:topLinePunct w:val="0"/>
        <w:autoSpaceDE/>
        <w:autoSpaceDN/>
        <w:bidi w:val="0"/>
        <w:adjustRightInd/>
        <w:snapToGrid/>
        <w:spacing w:before="157" w:beforeLines="50" w:line="324" w:lineRule="auto"/>
        <w:ind w:left="0" w:leftChars="0" w:right="0" w:rightChars="0" w:firstLine="480" w:firstLineChars="200"/>
        <w:jc w:val="both"/>
        <w:textAlignment w:val="auto"/>
        <w:outlineLvl w:val="9"/>
        <w:rPr>
          <w:rFonts w:hint="eastAsia"/>
          <w:lang w:val="en-US" w:eastAsia="zh-CN"/>
        </w:rPr>
      </w:pPr>
      <w:r>
        <w:rPr>
          <w:rFonts w:hint="eastAsia"/>
          <w:lang w:val="en-US" w:eastAsia="zh-CN"/>
        </w:rPr>
        <w:t>6、注意填写表格时，不得随意更改各指标的标题、内容和形式，如现有指标类别里无所需项目，可以填写在各指标“其他”项里。</w:t>
      </w:r>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both"/>
        <w:textAlignment w:val="auto"/>
        <w:outlineLvl w:val="9"/>
      </w:pPr>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both"/>
        <w:textAlignment w:val="auto"/>
        <w:outlineLvl w:val="9"/>
        <w:rPr>
          <w:rFonts w:hint="eastAsia"/>
          <w:lang w:val="en-US" w:eastAsia="zh-CN"/>
        </w:rPr>
      </w:pPr>
      <w:r>
        <w:rPr>
          <w:rFonts w:hint="eastAsia"/>
          <w:lang w:val="en-US" w:eastAsia="zh-CN"/>
        </w:rPr>
        <w:t>附件：教育部《学科分类与代码》医学部分</w:t>
      </w:r>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24" w:lineRule="auto"/>
        <w:ind w:left="0" w:leftChars="0" w:right="0" w:rightChars="0" w:firstLine="199" w:firstLineChars="83"/>
        <w:jc w:val="right"/>
        <w:textAlignment w:val="auto"/>
        <w:outlineLvl w:val="9"/>
        <w:rPr>
          <w:rFonts w:hint="eastAsia"/>
          <w:lang w:val="en-US" w:eastAsia="zh-CN"/>
        </w:rPr>
      </w:pPr>
      <w:r>
        <w:rPr>
          <w:rFonts w:hint="eastAsia"/>
          <w:lang w:val="en-US" w:eastAsia="zh-CN"/>
        </w:rPr>
        <w:t>上海市卫生和健康发展研究中心</w:t>
      </w:r>
    </w:p>
    <w:p>
      <w:pPr>
        <w:keepNext w:val="0"/>
        <w:keepLines w:val="0"/>
        <w:pageBreakBefore w:val="0"/>
        <w:widowControl w:val="0"/>
        <w:kinsoku/>
        <w:wordWrap w:val="0"/>
        <w:overflowPunct/>
        <w:topLinePunct w:val="0"/>
        <w:autoSpaceDE/>
        <w:autoSpaceDN/>
        <w:bidi w:val="0"/>
        <w:adjustRightInd/>
        <w:snapToGrid/>
        <w:spacing w:line="324" w:lineRule="auto"/>
        <w:ind w:left="0" w:leftChars="0" w:right="0" w:rightChars="0" w:firstLine="199" w:firstLineChars="83"/>
        <w:jc w:val="right"/>
        <w:textAlignment w:val="auto"/>
        <w:outlineLvl w:val="9"/>
        <w:rPr>
          <w:rFonts w:hint="eastAsia"/>
          <w:lang w:val="en-US" w:eastAsia="zh-CN"/>
        </w:rPr>
      </w:pPr>
      <w:r>
        <w:rPr>
          <w:rFonts w:hint="eastAsia"/>
          <w:lang w:val="en-US" w:eastAsia="zh-CN"/>
        </w:rPr>
        <w:t xml:space="preserve">2018年3月20日 </w:t>
      </w:r>
      <w:bookmarkStart w:id="0" w:name="_GoBack"/>
      <w:bookmarkEnd w:id="0"/>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Verdana">
    <w:panose1 w:val="020B0604030504040204"/>
    <w:charset w:val="00"/>
    <w:family w:val="swiss"/>
    <w:pitch w:val="default"/>
    <w:sig w:usb0="A10006FF" w:usb1="4000205B" w:usb2="00000010" w:usb3="00000000" w:csb0="2000019F" w:csb1="00000000"/>
  </w:font>
  <w:font w:name="Arial">
    <w:panose1 w:val="020B0604020202020204"/>
    <w:charset w:val="00"/>
    <w:family w:val="swiss"/>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Adobe 仿宋 Std R">
    <w:panose1 w:val="02020400000000000000"/>
    <w:charset w:val="86"/>
    <w:family w:val="auto"/>
    <w:pitch w:val="default"/>
    <w:sig w:usb0="00000001" w:usb1="0A0F1810" w:usb2="00000016" w:usb3="00000000" w:csb0="00060007" w:csb1="00000000"/>
  </w:font>
  <w:font w:name="微软雅黑">
    <w:panose1 w:val="020B0503020204020204"/>
    <w:charset w:val="86"/>
    <w:family w:val="auto"/>
    <w:pitch w:val="default"/>
    <w:sig w:usb0="80000287" w:usb1="28C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D9A"/>
    <w:rsid w:val="00881263"/>
    <w:rsid w:val="009F2E41"/>
    <w:rsid w:val="00B63D9A"/>
    <w:rsid w:val="00D4327D"/>
    <w:rsid w:val="00D555BB"/>
    <w:rsid w:val="129D0265"/>
    <w:rsid w:val="3D7B1740"/>
    <w:rsid w:val="41C97A24"/>
    <w:rsid w:val="44D43134"/>
    <w:rsid w:val="521F5964"/>
    <w:rsid w:val="52D72347"/>
    <w:rsid w:val="6A8F7E22"/>
    <w:rsid w:val="702F175A"/>
    <w:rsid w:val="73E82FF8"/>
    <w:rsid w:val="79243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semiHidden="0" w:name="HTML Acronym"/>
    <w:lsdException w:uiPriority="99" w:name="HTML Address"/>
    <w:lsdException w:uiPriority="99" w:semiHidden="0" w:name="HTML Cite"/>
    <w:lsdException w:uiPriority="99" w:semiHidden="0" w:name="HTML Code"/>
    <w:lsdException w:uiPriority="99" w:semiHidden="0" w:name="HTML Definition"/>
    <w:lsdException w:uiPriority="99" w:name="HTML Keyboard"/>
    <w:lsdException w:uiPriority="99" w:name="HTML Preformatted"/>
    <w:lsdException w:uiPriority="99" w:name="HTML Sample"/>
    <w:lsdException w:uiPriority="99" w:name="HTML Typewriter"/>
    <w:lsdException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Theme="minorEastAsia" w:cstheme="minorBidi"/>
      <w:kern w:val="2"/>
      <w:sz w:val="24"/>
      <w:szCs w:val="22"/>
      <w:lang w:val="en-US" w:eastAsia="zh-CN" w:bidi="ar-SA"/>
    </w:rPr>
  </w:style>
  <w:style w:type="paragraph" w:styleId="2">
    <w:name w:val="heading 2"/>
    <w:basedOn w:val="1"/>
    <w:next w:val="1"/>
    <w:link w:val="15"/>
    <w:unhideWhenUsed/>
    <w:qFormat/>
    <w:uiPriority w:val="9"/>
    <w:pPr>
      <w:keepNext/>
      <w:keepLines/>
      <w:spacing w:line="415" w:lineRule="auto"/>
      <w:ind w:firstLine="0" w:firstLineChars="0"/>
      <w:outlineLvl w:val="1"/>
    </w:pPr>
    <w:rPr>
      <w:rFonts w:asciiTheme="majorHAnsi" w:hAnsiTheme="majorHAnsi" w:eastAsiaTheme="majorEastAsia" w:cstheme="majorBidi"/>
      <w:b/>
      <w:bCs/>
      <w:sz w:val="32"/>
      <w:szCs w:val="32"/>
    </w:rPr>
  </w:style>
  <w:style w:type="paragraph" w:styleId="3">
    <w:name w:val="heading 3"/>
    <w:basedOn w:val="1"/>
    <w:next w:val="1"/>
    <w:link w:val="14"/>
    <w:unhideWhenUsed/>
    <w:qFormat/>
    <w:uiPriority w:val="9"/>
    <w:pPr>
      <w:keepNext/>
      <w:keepLines/>
      <w:spacing w:line="415" w:lineRule="auto"/>
      <w:ind w:firstLine="0" w:firstLineChars="0"/>
      <w:outlineLvl w:val="2"/>
    </w:pPr>
    <w:rPr>
      <w:b/>
      <w:bCs/>
      <w:sz w:val="30"/>
      <w:szCs w:val="32"/>
    </w:rPr>
  </w:style>
  <w:style w:type="character" w:default="1" w:styleId="4">
    <w:name w:val="Default Paragraph Font"/>
    <w:unhideWhenUsed/>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character" w:styleId="5">
    <w:name w:val="FollowedHyperlink"/>
    <w:basedOn w:val="4"/>
    <w:unhideWhenUsed/>
    <w:uiPriority w:val="99"/>
    <w:rPr>
      <w:color w:val="333333"/>
      <w:u w:val="none"/>
    </w:rPr>
  </w:style>
  <w:style w:type="character" w:styleId="6">
    <w:name w:val="Emphasis"/>
    <w:basedOn w:val="4"/>
    <w:qFormat/>
    <w:uiPriority w:val="20"/>
  </w:style>
  <w:style w:type="character" w:styleId="7">
    <w:name w:val="HTML Definition"/>
    <w:basedOn w:val="4"/>
    <w:unhideWhenUsed/>
    <w:uiPriority w:val="99"/>
  </w:style>
  <w:style w:type="character" w:styleId="8">
    <w:name w:val="HTML Acronym"/>
    <w:basedOn w:val="4"/>
    <w:unhideWhenUsed/>
    <w:uiPriority w:val="99"/>
  </w:style>
  <w:style w:type="character" w:styleId="9">
    <w:name w:val="HTML Variable"/>
    <w:basedOn w:val="4"/>
    <w:unhideWhenUsed/>
    <w:uiPriority w:val="99"/>
  </w:style>
  <w:style w:type="character" w:styleId="10">
    <w:name w:val="Hyperlink"/>
    <w:basedOn w:val="4"/>
    <w:unhideWhenUsed/>
    <w:uiPriority w:val="99"/>
    <w:rPr>
      <w:color w:val="333333"/>
      <w:u w:val="none"/>
    </w:rPr>
  </w:style>
  <w:style w:type="character" w:styleId="11">
    <w:name w:val="HTML Code"/>
    <w:basedOn w:val="4"/>
    <w:unhideWhenUsed/>
    <w:uiPriority w:val="99"/>
    <w:rPr>
      <w:rFonts w:ascii="Courier New" w:hAnsi="Courier New"/>
      <w:sz w:val="20"/>
    </w:rPr>
  </w:style>
  <w:style w:type="character" w:styleId="12">
    <w:name w:val="HTML Cite"/>
    <w:basedOn w:val="4"/>
    <w:unhideWhenUsed/>
    <w:uiPriority w:val="99"/>
  </w:style>
  <w:style w:type="character" w:customStyle="1" w:styleId="14">
    <w:name w:val="标题 3 Char"/>
    <w:basedOn w:val="4"/>
    <w:link w:val="3"/>
    <w:qFormat/>
    <w:uiPriority w:val="9"/>
    <w:rPr>
      <w:b/>
      <w:bCs/>
      <w:sz w:val="30"/>
      <w:szCs w:val="32"/>
    </w:rPr>
  </w:style>
  <w:style w:type="character" w:customStyle="1" w:styleId="15">
    <w:name w:val="标题 2 Char"/>
    <w:basedOn w:val="4"/>
    <w:link w:val="2"/>
    <w:qFormat/>
    <w:uiPriority w:val="9"/>
    <w:rPr>
      <w:rFonts w:asciiTheme="majorHAnsi" w:hAnsiTheme="majorHAnsi" w:eastAsiaTheme="majorEastAsia" w:cstheme="majorBidi"/>
      <w:b/>
      <w:bCs/>
      <w:sz w:val="32"/>
      <w:szCs w:val="32"/>
    </w:rPr>
  </w:style>
  <w:style w:type="character" w:customStyle="1" w:styleId="16">
    <w:name w:val="sadicon"/>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13</Words>
  <Characters>77</Characters>
  <Lines>1</Lines>
  <Paragraphs>1</Paragraphs>
  <ScaleCrop>false</ScaleCrop>
  <LinksUpToDate>false</LinksUpToDate>
  <CharactersWithSpaces>89</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2015-08-17T01:36:00Z</dcterms:created>
  <dc:creator>hp</dc:creator>
  <cp:lastModifiedBy>旻</cp:lastModifiedBy>
  <cp:lastPrinted>2017-03-20T03:16:00Z</cp:lastPrinted>
  <dcterms:modified xsi:type="dcterms:W3CDTF">2018-03-20T03:39:53Z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