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031" w:rsidRDefault="001E7031" w:rsidP="001E7031">
      <w:pPr>
        <w:rPr>
          <w:rFonts w:ascii="黑体" w:eastAsia="黑体" w:hint="eastAsia"/>
          <w:sz w:val="32"/>
          <w:szCs w:val="32"/>
        </w:rPr>
      </w:pPr>
      <w:r w:rsidRPr="00B90CE6">
        <w:rPr>
          <w:rFonts w:ascii="黑体" w:eastAsia="黑体" w:hint="eastAsia"/>
          <w:sz w:val="32"/>
          <w:szCs w:val="32"/>
        </w:rPr>
        <w:t>附件1</w:t>
      </w:r>
    </w:p>
    <w:p w:rsidR="001E7031" w:rsidRPr="00A052AA" w:rsidRDefault="001E7031" w:rsidP="001E7031">
      <w:pPr>
        <w:jc w:val="center"/>
        <w:rPr>
          <w:rFonts w:ascii="黑体" w:eastAsia="黑体" w:hint="eastAsia"/>
          <w:sz w:val="36"/>
          <w:szCs w:val="36"/>
        </w:rPr>
      </w:pPr>
      <w:r w:rsidRPr="00A052AA">
        <w:rPr>
          <w:rFonts w:ascii="黑体" w:eastAsia="黑体" w:hAnsi="宋体" w:cs="宋体" w:hint="eastAsia"/>
          <w:kern w:val="0"/>
          <w:sz w:val="36"/>
          <w:szCs w:val="36"/>
        </w:rPr>
        <w:t>2016年度上海市卫生和计划生育委员会科研课题申报名额</w:t>
      </w:r>
    </w:p>
    <w:tbl>
      <w:tblPr>
        <w:tblW w:w="99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2771"/>
        <w:gridCol w:w="444"/>
        <w:gridCol w:w="444"/>
        <w:gridCol w:w="445"/>
        <w:gridCol w:w="445"/>
        <w:gridCol w:w="497"/>
        <w:gridCol w:w="916"/>
        <w:gridCol w:w="430"/>
        <w:gridCol w:w="430"/>
        <w:gridCol w:w="445"/>
        <w:gridCol w:w="516"/>
        <w:gridCol w:w="516"/>
        <w:gridCol w:w="489"/>
        <w:gridCol w:w="616"/>
      </w:tblGrid>
      <w:tr w:rsidR="001E7031" w:rsidRPr="009B67D2" w:rsidTr="005305AD">
        <w:trPr>
          <w:trHeight w:val="540"/>
        </w:trPr>
        <w:tc>
          <w:tcPr>
            <w:tcW w:w="540" w:type="dxa"/>
            <w:vMerge w:val="restart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2771" w:type="dxa"/>
            <w:vMerge w:val="restart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ind w:firstLineChars="276" w:firstLine="554"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单位</w:t>
            </w:r>
          </w:p>
        </w:tc>
        <w:tc>
          <w:tcPr>
            <w:tcW w:w="2275" w:type="dxa"/>
            <w:gridSpan w:val="5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基数</w:t>
            </w:r>
          </w:p>
        </w:tc>
        <w:tc>
          <w:tcPr>
            <w:tcW w:w="916" w:type="dxa"/>
            <w:vMerge w:val="restart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验收完成率</w:t>
            </w:r>
          </w:p>
        </w:tc>
        <w:tc>
          <w:tcPr>
            <w:tcW w:w="860" w:type="dxa"/>
            <w:gridSpan w:val="2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增减</w:t>
            </w:r>
          </w:p>
        </w:tc>
        <w:tc>
          <w:tcPr>
            <w:tcW w:w="2582" w:type="dxa"/>
            <w:gridSpan w:val="5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申报名额</w:t>
            </w:r>
          </w:p>
        </w:tc>
      </w:tr>
      <w:tr w:rsidR="001E7031" w:rsidRPr="009B67D2" w:rsidTr="005305AD">
        <w:trPr>
          <w:trHeight w:val="480"/>
        </w:trPr>
        <w:tc>
          <w:tcPr>
            <w:tcW w:w="540" w:type="dxa"/>
            <w:vMerge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771" w:type="dxa"/>
            <w:vMerge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重点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面上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青年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计划生育</w:t>
            </w:r>
          </w:p>
        </w:tc>
        <w:tc>
          <w:tcPr>
            <w:tcW w:w="497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合计</w:t>
            </w:r>
          </w:p>
        </w:tc>
        <w:tc>
          <w:tcPr>
            <w:tcW w:w="916" w:type="dxa"/>
            <w:vMerge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0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面上</w:t>
            </w:r>
          </w:p>
        </w:tc>
        <w:tc>
          <w:tcPr>
            <w:tcW w:w="430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青年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重点</w:t>
            </w:r>
          </w:p>
        </w:tc>
        <w:tc>
          <w:tcPr>
            <w:tcW w:w="516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面上</w:t>
            </w:r>
          </w:p>
        </w:tc>
        <w:tc>
          <w:tcPr>
            <w:tcW w:w="516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青年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计划生育</w:t>
            </w:r>
          </w:p>
        </w:tc>
        <w:tc>
          <w:tcPr>
            <w:tcW w:w="616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合计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93.75%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复旦大学附属中山医院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83.05%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复旦大学附属华山医院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97.14%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复旦大学附属肿瘤医院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82.86%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复旦大学附属妇产科医院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80.65%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复旦大学附属儿科医院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复旦大学附属眼耳鼻喉科医院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89.29%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复旦大学附属金山医院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复旦大学附属第五人民医院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66.67%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90.91%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</w:tr>
      <w:tr w:rsidR="001E7031" w:rsidRPr="009B67D2" w:rsidTr="005305AD">
        <w:trPr>
          <w:trHeight w:val="48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88.89%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</w:tr>
      <w:tr w:rsidR="001E7031" w:rsidRPr="009B67D2" w:rsidTr="005305AD">
        <w:trPr>
          <w:trHeight w:val="48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85.71%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</w:tr>
      <w:tr w:rsidR="001E7031" w:rsidRPr="009B67D2" w:rsidTr="005305AD">
        <w:trPr>
          <w:trHeight w:val="48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90.57%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</w:tr>
      <w:tr w:rsidR="001E7031" w:rsidRPr="009B67D2" w:rsidTr="005305AD">
        <w:trPr>
          <w:trHeight w:val="48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上海交通大学医学院附属第九人民医院（合并后）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91.57%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48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93.75%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同济大学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88.46%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同济大学附属口腔医院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55.56%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同济大学附属同济医院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92.45%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上海中医药大学 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76.19%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上海中医药大学附属龙华医院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</w:tr>
      <w:tr w:rsidR="001E7031" w:rsidRPr="009B67D2" w:rsidTr="005305AD">
        <w:trPr>
          <w:trHeight w:val="555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上海中医药大学附属曙光医院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</w:tr>
      <w:tr w:rsidR="001E7031" w:rsidRPr="009B67D2" w:rsidTr="005305AD">
        <w:trPr>
          <w:trHeight w:val="48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上海中医药大学附属岳阳中西医结合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89.74%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第二军医大学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78.95%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771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第二军医大学附属东方肝胆外科医院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85.37%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26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第二军医大学附属长征医院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90.32%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285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第二军医大学附属长海医院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75.86%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华东医院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71.74%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上海市第一人民医院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53.70%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上海市第一妇婴保健院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上海市第十人民医院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87.04%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上海市申康医院发展中心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上海市皮肤病医院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85.00%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上海市眼病防治中心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84.62%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上海市口腔病防治院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上海市中医医院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85.71%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上海市肺科医院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96.77%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38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上海市第六人民医院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16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上海市儿童医院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上海市胸科医院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76.92%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上海市精神卫生中心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85.29%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上海市公共卫生临床中心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88.46%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43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国际和平妇幼保健院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79.17%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奉贤区中心医院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57.14%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45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宝山区中西医结合医院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46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上海市中西医结合医院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85.71%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47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上海市第七人民医院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上海市东方医院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59.09%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普陀区中心医院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75.00%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50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杨浦区中心医院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85.71%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长宁区光华中西医结合医院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53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上海市肿瘤研究所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上海市健康教育所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62.50%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55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上海市血液管理办公室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48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中国疾病预防控制中心寄生虫病预防控制所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上海市血液中心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89.47%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58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上海市医学会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59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上海市医疗急救中心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33.33%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60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上海市预防医学研究院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88.00%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上海市医学科学技术情报研究所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82.61%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上海市临床检验中心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63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上海市中医文献馆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33.33%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64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华东疗养院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96.77%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66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上海市妇幼保健中心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\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67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上海市卫生计生委监督所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90.48%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68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上海市卫生计生委信息中心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上海市内分泌代谢病研究所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77.78%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70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上海市伤骨科研究所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中医老年医学研究所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上海市气功研究所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73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上海市针灸经络研究所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74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上海市高血压研究所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72.73%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75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上海市免疫学研究所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76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海军医学研究所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上海市儿科医学研究所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81.82%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金山区卫生计生委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72.73%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79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奉贤区卫生计生委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58.06%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80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宝山区卫生计生委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86.67%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81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虹口区卫生计生委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96.43%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82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黄浦区卫生计生委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96.67%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嘉定区卫生计生委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77.78%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84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静安区卫生计生委（合并后）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87.76%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85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闵行区卫生计生委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57.89%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86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浦东新区卫生计生委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98.18%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19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87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普陀区卫生计生委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57.41%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88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松江区卫生计生委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89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徐汇区卫生计生委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90.32%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90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杨浦区卫生计生委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78.95%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92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长宁区卫生计生委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76.47%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93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青浦区卫生计生委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72.00%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94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崇明县卫生计生委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72.73%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</w:tr>
      <w:tr w:rsidR="001E7031" w:rsidRPr="009B67D2" w:rsidTr="005305AD">
        <w:trPr>
          <w:trHeight w:val="240"/>
        </w:trPr>
        <w:tc>
          <w:tcPr>
            <w:tcW w:w="54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95</w:t>
            </w:r>
          </w:p>
        </w:tc>
        <w:tc>
          <w:tcPr>
            <w:tcW w:w="2771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上海市社会医疗机构协会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9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righ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46.67%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30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-1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</w:tr>
      <w:tr w:rsidR="001E7031" w:rsidRPr="009B67D2" w:rsidTr="005305AD">
        <w:trPr>
          <w:trHeight w:val="240"/>
        </w:trPr>
        <w:tc>
          <w:tcPr>
            <w:tcW w:w="7362" w:type="dxa"/>
            <w:gridSpan w:val="10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合计</w:t>
            </w:r>
          </w:p>
        </w:tc>
        <w:tc>
          <w:tcPr>
            <w:tcW w:w="445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86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434</w:t>
            </w:r>
          </w:p>
        </w:tc>
        <w:tc>
          <w:tcPr>
            <w:tcW w:w="5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454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616" w:type="dxa"/>
            <w:shd w:val="clear" w:color="auto" w:fill="auto"/>
            <w:noWrap/>
            <w:vAlign w:val="center"/>
          </w:tcPr>
          <w:p w:rsidR="001E7031" w:rsidRPr="009B67D2" w:rsidRDefault="001E7031" w:rsidP="005305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9B67D2">
              <w:rPr>
                <w:rFonts w:ascii="宋体" w:hAnsi="宋体" w:cs="宋体" w:hint="eastAsia"/>
                <w:kern w:val="0"/>
                <w:sz w:val="20"/>
                <w:szCs w:val="20"/>
              </w:rPr>
              <w:t>1008</w:t>
            </w:r>
          </w:p>
        </w:tc>
      </w:tr>
    </w:tbl>
    <w:p w:rsidR="001E7031" w:rsidRPr="009B67D2" w:rsidRDefault="001E7031" w:rsidP="001E7031">
      <w:pPr>
        <w:rPr>
          <w:rFonts w:hint="eastAsia"/>
        </w:rPr>
      </w:pPr>
      <w:r w:rsidRPr="009B67D2">
        <w:rPr>
          <w:rFonts w:ascii="宋体" w:hAnsi="宋体" w:cs="宋体" w:hint="eastAsia"/>
          <w:kern w:val="0"/>
          <w:sz w:val="20"/>
          <w:szCs w:val="20"/>
        </w:rPr>
        <w:t>注：以上数据截止至2016年3月底，部分新增单位未有历史数据按基数执行。</w:t>
      </w:r>
    </w:p>
    <w:p w:rsidR="005D2F52" w:rsidRDefault="005D2F52"/>
    <w:sectPr w:rsidR="005D2F52" w:rsidSect="001631A7">
      <w:footerReference w:type="even" r:id="rId6"/>
      <w:footerReference w:type="default" r:id="rId7"/>
      <w:pgSz w:w="11906" w:h="16838" w:code="9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7CF" w:rsidRDefault="00DF57CF" w:rsidP="001E7031">
      <w:r>
        <w:separator/>
      </w:r>
    </w:p>
  </w:endnote>
  <w:endnote w:type="continuationSeparator" w:id="0">
    <w:p w:rsidR="00DF57CF" w:rsidRDefault="00DF57CF" w:rsidP="001E7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7D2" w:rsidRDefault="00DF57CF">
    <w:pPr>
      <w:pStyle w:val="a4"/>
    </w:pPr>
    <w:r>
      <w:rPr>
        <w:kern w:val="0"/>
        <w:szCs w:val="21"/>
      </w:rPr>
      <w:t xml:space="preserve">-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noProof/>
        <w:kern w:val="0"/>
        <w:szCs w:val="21"/>
      </w:rPr>
      <w:t>8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7D2" w:rsidRDefault="00DF57CF" w:rsidP="004E60D7">
    <w:pPr>
      <w:pStyle w:val="a4"/>
      <w:jc w:val="right"/>
    </w:pPr>
    <w:r>
      <w:rPr>
        <w:kern w:val="0"/>
        <w:szCs w:val="21"/>
      </w:rPr>
      <w:t xml:space="preserve">-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1E7031">
      <w:rPr>
        <w:noProof/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7CF" w:rsidRDefault="00DF57CF" w:rsidP="001E7031">
      <w:r>
        <w:separator/>
      </w:r>
    </w:p>
  </w:footnote>
  <w:footnote w:type="continuationSeparator" w:id="0">
    <w:p w:rsidR="00DF57CF" w:rsidRDefault="00DF57CF" w:rsidP="001E70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031"/>
    <w:rsid w:val="001E7031"/>
    <w:rsid w:val="005D2F52"/>
    <w:rsid w:val="00DF5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03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Char"/>
    <w:unhideWhenUsed/>
    <w:rsid w:val="001E70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1E7031"/>
    <w:rPr>
      <w:sz w:val="18"/>
      <w:szCs w:val="18"/>
    </w:rPr>
  </w:style>
  <w:style w:type="paragraph" w:styleId="a4">
    <w:name w:val="footer"/>
    <w:basedOn w:val="a"/>
    <w:link w:val="Char0"/>
    <w:unhideWhenUsed/>
    <w:rsid w:val="001E703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1E7031"/>
    <w:rPr>
      <w:sz w:val="18"/>
      <w:szCs w:val="18"/>
    </w:rPr>
  </w:style>
  <w:style w:type="paragraph" w:customStyle="1" w:styleId="CharCharCharCharCharCharChar">
    <w:name w:val=" Char Char Char Char Char Char Char"/>
    <w:basedOn w:val="a"/>
    <w:rsid w:val="001E7031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table" w:styleId="a5">
    <w:name w:val="Table Grid"/>
    <w:basedOn w:val="a1"/>
    <w:rsid w:val="001E703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semiHidden/>
    <w:rsid w:val="001E7031"/>
    <w:rPr>
      <w:sz w:val="18"/>
      <w:szCs w:val="18"/>
    </w:rPr>
  </w:style>
  <w:style w:type="character" w:customStyle="1" w:styleId="Char1">
    <w:name w:val="批注框文本 Char"/>
    <w:basedOn w:val="a0"/>
    <w:link w:val="a6"/>
    <w:semiHidden/>
    <w:rsid w:val="001E703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686</Words>
  <Characters>3912</Characters>
  <Application>Microsoft Office Word</Application>
  <DocSecurity>0</DocSecurity>
  <Lines>32</Lines>
  <Paragraphs>9</Paragraphs>
  <ScaleCrop>false</ScaleCrop>
  <Company>smhb</Company>
  <LinksUpToDate>false</LinksUpToDate>
  <CharactersWithSpaces>4589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wsj</dc:creator>
  <cp:keywords/>
  <dc:description/>
  <cp:lastModifiedBy>wsj</cp:lastModifiedBy>
  <cp:revision>2</cp:revision>
  <dcterms:created xsi:type="dcterms:W3CDTF">2016-05-11T01:42:00Z</dcterms:created>
  <dcterms:modified xsi:type="dcterms:W3CDTF">2016-05-11T01:43:00Z</dcterms:modified>
</cp:coreProperties>
</file>