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074278">
      <w:pPr>
        <w:jc w:val="center"/>
        <w:rPr>
          <w:rFonts w:hint="eastAsia"/>
          <w:b/>
          <w:bCs/>
          <w:sz w:val="36"/>
          <w:szCs w:val="36"/>
        </w:rPr>
      </w:pPr>
    </w:p>
    <w:p w14:paraId="7F9D7696">
      <w:pPr>
        <w:jc w:val="center"/>
        <w:rPr>
          <w:rFonts w:hint="eastAsia"/>
          <w:b/>
          <w:bCs/>
          <w:sz w:val="36"/>
          <w:szCs w:val="36"/>
        </w:rPr>
      </w:pPr>
    </w:p>
    <w:p w14:paraId="7B1C4B91">
      <w:pPr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上海市卫健委卫生行业临床研究专项</w:t>
      </w:r>
      <w:r>
        <w:rPr>
          <w:rFonts w:hint="eastAsia"/>
          <w:b/>
          <w:bCs/>
          <w:sz w:val="36"/>
          <w:szCs w:val="36"/>
          <w:lang w:eastAsia="zh-CN"/>
        </w:rPr>
        <w:t>研究</w:t>
      </w:r>
      <w:r>
        <w:rPr>
          <w:rFonts w:hint="eastAsia"/>
          <w:b/>
          <w:bCs/>
          <w:sz w:val="36"/>
          <w:szCs w:val="36"/>
        </w:rPr>
        <w:t>报告</w:t>
      </w:r>
    </w:p>
    <w:p w14:paraId="4E67F772">
      <w:pPr>
        <w:rPr>
          <w:rFonts w:hint="eastAsia"/>
          <w:sz w:val="28"/>
          <w:szCs w:val="28"/>
        </w:rPr>
      </w:pPr>
      <w:r>
        <w:rPr>
          <w:rFonts w:hint="eastAsia"/>
          <w:sz w:val="36"/>
          <w:szCs w:val="36"/>
        </w:rPr>
        <w:t xml:space="preserve">                  </w:t>
      </w:r>
      <w:r>
        <w:rPr>
          <w:rFonts w:hint="eastAsia"/>
          <w:sz w:val="28"/>
          <w:szCs w:val="28"/>
        </w:rPr>
        <w:t>（20</w:t>
      </w:r>
      <w:r>
        <w:rPr>
          <w:sz w:val="28"/>
          <w:szCs w:val="28"/>
        </w:rPr>
        <w:t>2</w:t>
      </w:r>
      <w:r>
        <w:rPr>
          <w:rFonts w:hint="eastAsia"/>
          <w:sz w:val="28"/>
          <w:szCs w:val="28"/>
          <w:lang w:val="en-US" w:eastAsia="zh-CN"/>
        </w:rPr>
        <w:t>6</w:t>
      </w:r>
      <w:r>
        <w:rPr>
          <w:rFonts w:hint="eastAsia"/>
          <w:sz w:val="28"/>
          <w:szCs w:val="28"/>
        </w:rPr>
        <w:t>版）</w:t>
      </w:r>
    </w:p>
    <w:p w14:paraId="263748F4">
      <w:pPr>
        <w:rPr>
          <w:rFonts w:hint="eastAsia"/>
          <w:sz w:val="28"/>
        </w:rPr>
      </w:pPr>
    </w:p>
    <w:p w14:paraId="0A7AB75E">
      <w:pPr>
        <w:spacing w:line="480" w:lineRule="auto"/>
        <w:ind w:right="1701" w:firstLine="560" w:firstLineChars="200"/>
        <w:jc w:val="left"/>
        <w:rPr>
          <w:rFonts w:hint="eastAsia"/>
          <w:sz w:val="28"/>
        </w:rPr>
      </w:pPr>
    </w:p>
    <w:p w14:paraId="396285AB">
      <w:pPr>
        <w:spacing w:line="480" w:lineRule="auto"/>
        <w:ind w:right="1701" w:firstLine="560" w:firstLineChars="200"/>
        <w:jc w:val="left"/>
        <w:rPr>
          <w:rFonts w:hint="eastAsia"/>
          <w:sz w:val="28"/>
        </w:rPr>
      </w:pPr>
    </w:p>
    <w:p w14:paraId="5AC77462">
      <w:pPr>
        <w:spacing w:line="480" w:lineRule="auto"/>
        <w:ind w:right="1701" w:firstLine="560" w:firstLineChars="200"/>
        <w:jc w:val="left"/>
        <w:rPr>
          <w:rFonts w:hint="eastAsia"/>
          <w:sz w:val="28"/>
        </w:rPr>
      </w:pPr>
      <w:r>
        <w:rPr>
          <w:rFonts w:hint="eastAsia"/>
          <w:sz w:val="28"/>
        </w:rPr>
        <w:t>项目编号：</w:t>
      </w:r>
      <w:r>
        <w:rPr>
          <w:rFonts w:hint="eastAsia"/>
          <w:sz w:val="28"/>
          <w:u w:val="single"/>
        </w:rPr>
        <w:t xml:space="preserve">                                                               </w:t>
      </w:r>
    </w:p>
    <w:p w14:paraId="506914D4">
      <w:pPr>
        <w:spacing w:line="480" w:lineRule="auto"/>
        <w:ind w:right="1701" w:firstLine="560" w:firstLineChars="200"/>
        <w:jc w:val="left"/>
        <w:rPr>
          <w:rFonts w:hint="eastAsia"/>
          <w:sz w:val="28"/>
        </w:rPr>
      </w:pPr>
    </w:p>
    <w:p w14:paraId="4D182387">
      <w:pPr>
        <w:spacing w:line="480" w:lineRule="auto"/>
        <w:ind w:right="1701" w:firstLine="560" w:firstLineChars="200"/>
        <w:jc w:val="left"/>
        <w:rPr>
          <w:rFonts w:hint="eastAsia"/>
          <w:sz w:val="28"/>
          <w:u w:val="single"/>
        </w:rPr>
      </w:pPr>
      <w:r>
        <w:rPr>
          <w:rFonts w:hint="eastAsia"/>
          <w:sz w:val="28"/>
        </w:rPr>
        <w:t>项目名称：</w:t>
      </w:r>
      <w:r>
        <w:rPr>
          <w:rFonts w:hint="eastAsia"/>
          <w:sz w:val="28"/>
          <w:u w:val="single"/>
        </w:rPr>
        <w:t xml:space="preserve">                                                  </w:t>
      </w:r>
    </w:p>
    <w:p w14:paraId="0025D37C">
      <w:pPr>
        <w:tabs>
          <w:tab w:val="left" w:pos="1080"/>
          <w:tab w:val="left" w:pos="1260"/>
        </w:tabs>
        <w:spacing w:line="480" w:lineRule="auto"/>
        <w:ind w:firstLine="560" w:firstLineChars="200"/>
        <w:jc w:val="left"/>
        <w:rPr>
          <w:rFonts w:hint="eastAsia"/>
          <w:sz w:val="28"/>
          <w:szCs w:val="28"/>
        </w:rPr>
      </w:pPr>
    </w:p>
    <w:p w14:paraId="510792CF">
      <w:pPr>
        <w:tabs>
          <w:tab w:val="left" w:pos="1080"/>
          <w:tab w:val="left" w:pos="1260"/>
        </w:tabs>
        <w:spacing w:line="480" w:lineRule="auto"/>
        <w:ind w:firstLine="560" w:firstLineChars="200"/>
        <w:jc w:val="left"/>
        <w:rPr>
          <w:rFonts w:hint="eastAsia"/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起止日期：</w:t>
      </w:r>
      <w:r>
        <w:rPr>
          <w:rFonts w:hint="eastAsia"/>
          <w:sz w:val="28"/>
          <w:szCs w:val="28"/>
          <w:u w:val="single"/>
        </w:rPr>
        <w:t xml:space="preserve">                                   </w:t>
      </w:r>
    </w:p>
    <w:p w14:paraId="787EF94A">
      <w:pPr>
        <w:tabs>
          <w:tab w:val="left" w:pos="1080"/>
          <w:tab w:val="left" w:pos="1260"/>
        </w:tabs>
        <w:spacing w:line="480" w:lineRule="auto"/>
        <w:ind w:firstLine="560" w:firstLineChars="200"/>
        <w:jc w:val="left"/>
        <w:rPr>
          <w:rFonts w:hint="eastAsia"/>
          <w:sz w:val="28"/>
        </w:rPr>
      </w:pPr>
    </w:p>
    <w:p w14:paraId="0B8FA59D">
      <w:pPr>
        <w:tabs>
          <w:tab w:val="left" w:pos="1080"/>
          <w:tab w:val="left" w:pos="1260"/>
        </w:tabs>
        <w:spacing w:line="480" w:lineRule="auto"/>
        <w:ind w:firstLine="560" w:firstLineChars="200"/>
        <w:jc w:val="left"/>
        <w:rPr>
          <w:rFonts w:hint="eastAsia"/>
          <w:sz w:val="28"/>
          <w:u w:val="single"/>
        </w:rPr>
      </w:pPr>
      <w:r>
        <w:rPr>
          <w:rFonts w:hint="eastAsia"/>
          <w:sz w:val="28"/>
        </w:rPr>
        <w:t>项目负责人：</w:t>
      </w:r>
      <w:r>
        <w:rPr>
          <w:rFonts w:hint="eastAsia"/>
          <w:sz w:val="28"/>
          <w:u w:val="single"/>
        </w:rPr>
        <w:t xml:space="preserve">              </w:t>
      </w:r>
      <w:r>
        <w:rPr>
          <w:rFonts w:hint="eastAsia"/>
          <w:sz w:val="28"/>
        </w:rPr>
        <w:t>联系电话：</w:t>
      </w:r>
      <w:r>
        <w:rPr>
          <w:rFonts w:hint="eastAsia"/>
          <w:sz w:val="28"/>
          <w:u w:val="single"/>
        </w:rPr>
        <w:t xml:space="preserve">         </w:t>
      </w:r>
    </w:p>
    <w:p w14:paraId="53CDB3AD">
      <w:pPr>
        <w:tabs>
          <w:tab w:val="left" w:pos="1080"/>
          <w:tab w:val="left" w:pos="1260"/>
        </w:tabs>
        <w:spacing w:line="480" w:lineRule="auto"/>
        <w:ind w:firstLine="560" w:firstLineChars="200"/>
        <w:jc w:val="left"/>
        <w:rPr>
          <w:rFonts w:hint="eastAsia"/>
          <w:sz w:val="28"/>
          <w:u w:val="single"/>
        </w:rPr>
      </w:pPr>
    </w:p>
    <w:p w14:paraId="5ECFDD01">
      <w:pPr>
        <w:tabs>
          <w:tab w:val="left" w:pos="1080"/>
          <w:tab w:val="left" w:pos="1260"/>
        </w:tabs>
        <w:spacing w:line="480" w:lineRule="auto"/>
        <w:ind w:firstLine="560" w:firstLineChars="200"/>
        <w:jc w:val="left"/>
        <w:rPr>
          <w:rFonts w:hint="eastAsia"/>
          <w:sz w:val="28"/>
        </w:rPr>
      </w:pPr>
      <w:r>
        <w:rPr>
          <w:rFonts w:hint="eastAsia"/>
          <w:sz w:val="28"/>
        </w:rPr>
        <w:t>承担单位：</w:t>
      </w:r>
      <w:r>
        <w:rPr>
          <w:rFonts w:hint="eastAsia"/>
          <w:sz w:val="28"/>
          <w:u w:val="single"/>
        </w:rPr>
        <w:t xml:space="preserve">                           </w:t>
      </w:r>
      <w:r>
        <w:rPr>
          <w:rFonts w:hint="eastAsia"/>
          <w:sz w:val="28"/>
        </w:rPr>
        <w:t>（盖章）</w:t>
      </w:r>
    </w:p>
    <w:p w14:paraId="77154BA5">
      <w:pPr>
        <w:ind w:firstLine="560" w:firstLineChars="200"/>
        <w:rPr>
          <w:rFonts w:hint="eastAsia"/>
          <w:sz w:val="28"/>
          <w:szCs w:val="28"/>
        </w:rPr>
      </w:pPr>
    </w:p>
    <w:p w14:paraId="5F4A7C3C">
      <w:pPr>
        <w:ind w:firstLine="560" w:firstLineChars="200"/>
        <w:rPr>
          <w:rFonts w:hint="eastAsia"/>
          <w:sz w:val="28"/>
          <w:szCs w:val="28"/>
        </w:rPr>
      </w:pPr>
    </w:p>
    <w:p w14:paraId="07663B93">
      <w:pPr>
        <w:ind w:firstLine="560" w:firstLineChars="200"/>
        <w:rPr>
          <w:rFonts w:hint="eastAsia"/>
          <w:sz w:val="28"/>
          <w:szCs w:val="28"/>
        </w:rPr>
      </w:pPr>
    </w:p>
    <w:p w14:paraId="64BD851A">
      <w:pPr>
        <w:ind w:firstLine="1540" w:firstLineChars="550"/>
        <w:rPr>
          <w:rFonts w:hint="eastAsia"/>
          <w:sz w:val="28"/>
        </w:rPr>
      </w:pPr>
      <w:r>
        <w:rPr>
          <w:rFonts w:hint="eastAsia"/>
          <w:sz w:val="28"/>
          <w:szCs w:val="28"/>
        </w:rPr>
        <w:t>填表日期：</w:t>
      </w:r>
      <w:r>
        <w:rPr>
          <w:rFonts w:hint="eastAsia"/>
          <w:sz w:val="28"/>
        </w:rPr>
        <w:t xml:space="preserve">        20    年  月   日</w:t>
      </w:r>
    </w:p>
    <w:sdt>
      <w:sdtPr>
        <w:rPr>
          <w:rFonts w:ascii="宋体" w:hAnsi="宋体" w:eastAsia="宋体" w:cstheme="minorBidi"/>
          <w:color w:val="auto"/>
          <w:kern w:val="2"/>
          <w:sz w:val="21"/>
          <w:szCs w:val="22"/>
          <w:lang w:val="zh-CN"/>
        </w:rPr>
        <w:id w:val="1833099781"/>
        <w:docPartObj>
          <w:docPartGallery w:val="Table of Contents"/>
          <w:docPartUnique/>
        </w:docPartObj>
      </w:sdtPr>
      <w:sdtEndPr>
        <w:rPr>
          <w:rFonts w:ascii="Times New Roman" w:hAnsi="Times New Roman" w:eastAsia="仿宋" w:cstheme="minorBidi"/>
          <w:b/>
          <w:bCs/>
          <w:color w:val="auto"/>
          <w:kern w:val="2"/>
          <w:sz w:val="24"/>
          <w:szCs w:val="24"/>
          <w:lang w:val="zh-CN"/>
        </w:rPr>
      </w:sdtEndPr>
      <w:sdtContent>
        <w:p w14:paraId="42F38F56">
          <w:pPr>
            <w:pStyle w:val="18"/>
            <w:adjustRightInd w:val="0"/>
            <w:snapToGrid w:val="0"/>
            <w:spacing w:before="200" w:after="200" w:line="360" w:lineRule="auto"/>
            <w:ind w:firstLine="420"/>
            <w:jc w:val="center"/>
            <w:rPr>
              <w:rFonts w:ascii="宋体" w:hAnsi="宋体" w:eastAsia="宋体" w:cstheme="minorBidi"/>
              <w:color w:val="auto"/>
              <w:kern w:val="2"/>
              <w:sz w:val="21"/>
              <w:szCs w:val="22"/>
              <w:lang w:val="zh-CN"/>
            </w:rPr>
          </w:pPr>
        </w:p>
        <w:p w14:paraId="716BA3F2">
          <w:pPr>
            <w:pStyle w:val="18"/>
            <w:adjustRightInd w:val="0"/>
            <w:snapToGrid w:val="0"/>
            <w:spacing w:before="200" w:after="200" w:line="360" w:lineRule="auto"/>
            <w:ind w:firstLine="420"/>
            <w:jc w:val="center"/>
            <w:rPr>
              <w:b/>
              <w:bCs/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</w:pPr>
          <w:r>
            <w:rPr>
              <w:b/>
              <w:bCs/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t>目</w:t>
          </w:r>
          <w:r>
            <w:rPr>
              <w:rFonts w:hint="eastAsia"/>
              <w:b/>
              <w:bCs/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t xml:space="preserve"> </w:t>
          </w:r>
          <w:r>
            <w:rPr>
              <w:b/>
              <w:bCs/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t>录</w:t>
          </w:r>
        </w:p>
        <w:p w14:paraId="20154CD0">
          <w:pPr>
            <w:pStyle w:val="8"/>
            <w:tabs>
              <w:tab w:val="right" w:leader="dot" w:pos="8296"/>
            </w:tabs>
            <w:rPr>
              <w:szCs w:val="24"/>
            </w:rPr>
          </w:pPr>
          <w:r>
            <w:rPr>
              <w:b/>
              <w:bCs/>
              <w:szCs w:val="24"/>
              <w:lang w:val="zh-CN"/>
            </w:rPr>
            <w:fldChar w:fldCharType="begin"/>
          </w:r>
          <w:r>
            <w:rPr>
              <w:b/>
              <w:bCs/>
              <w:szCs w:val="24"/>
              <w:lang w:val="zh-CN"/>
            </w:rPr>
            <w:instrText xml:space="preserve"> TOC \o "1-3" \h \z \u </w:instrText>
          </w:r>
          <w:r>
            <w:rPr>
              <w:b/>
              <w:bCs/>
              <w:szCs w:val="24"/>
              <w:lang w:val="zh-CN"/>
            </w:rPr>
            <w:fldChar w:fldCharType="separate"/>
          </w:r>
          <w:r>
            <w:fldChar w:fldCharType="begin"/>
          </w:r>
          <w:r>
            <w:instrText xml:space="preserve"> HYPERLINK \l "_Toc34730754" </w:instrText>
          </w:r>
          <w:r>
            <w:fldChar w:fldCharType="separate"/>
          </w:r>
          <w:r>
            <w:rPr>
              <w:rStyle w:val="12"/>
              <w:rFonts w:hint="eastAsia"/>
              <w:szCs w:val="24"/>
            </w:rPr>
            <w:t>引言</w:t>
          </w:r>
          <w:r>
            <w:rPr>
              <w:szCs w:val="24"/>
            </w:rPr>
            <w:tab/>
          </w:r>
          <w:r>
            <w:rPr>
              <w:szCs w:val="24"/>
            </w:rPr>
            <w:fldChar w:fldCharType="begin"/>
          </w:r>
          <w:r>
            <w:rPr>
              <w:szCs w:val="24"/>
            </w:rPr>
            <w:instrText xml:space="preserve"> PAGEREF _Toc34730754 \h </w:instrText>
          </w:r>
          <w:r>
            <w:rPr>
              <w:szCs w:val="24"/>
            </w:rPr>
            <w:fldChar w:fldCharType="separate"/>
          </w:r>
          <w:r>
            <w:rPr>
              <w:szCs w:val="24"/>
            </w:rPr>
            <w:t>1</w:t>
          </w:r>
          <w:r>
            <w:rPr>
              <w:szCs w:val="24"/>
            </w:rPr>
            <w:fldChar w:fldCharType="end"/>
          </w:r>
          <w:r>
            <w:rPr>
              <w:szCs w:val="24"/>
            </w:rPr>
            <w:fldChar w:fldCharType="end"/>
          </w:r>
        </w:p>
        <w:p w14:paraId="45984B10">
          <w:pPr>
            <w:pStyle w:val="8"/>
            <w:tabs>
              <w:tab w:val="right" w:leader="dot" w:pos="8296"/>
            </w:tabs>
            <w:rPr>
              <w:szCs w:val="24"/>
            </w:rPr>
          </w:pPr>
          <w:r>
            <w:fldChar w:fldCharType="begin"/>
          </w:r>
          <w:r>
            <w:instrText xml:space="preserve"> HYPERLINK \l "_Toc34730755" </w:instrText>
          </w:r>
          <w:r>
            <w:fldChar w:fldCharType="separate"/>
          </w:r>
          <w:r>
            <w:rPr>
              <w:rStyle w:val="12"/>
              <w:szCs w:val="24"/>
            </w:rPr>
            <w:t xml:space="preserve">1 </w:t>
          </w:r>
          <w:r>
            <w:rPr>
              <w:rStyle w:val="12"/>
              <w:rFonts w:hint="eastAsia"/>
              <w:szCs w:val="24"/>
            </w:rPr>
            <w:t>章标题自拟</w:t>
          </w:r>
          <w:r>
            <w:rPr>
              <w:szCs w:val="24"/>
            </w:rPr>
            <w:tab/>
          </w:r>
          <w:r>
            <w:rPr>
              <w:szCs w:val="24"/>
            </w:rPr>
            <w:fldChar w:fldCharType="begin"/>
          </w:r>
          <w:r>
            <w:rPr>
              <w:szCs w:val="24"/>
            </w:rPr>
            <w:instrText xml:space="preserve"> PAGEREF _Toc34730755 \h </w:instrText>
          </w:r>
          <w:r>
            <w:rPr>
              <w:szCs w:val="24"/>
            </w:rPr>
            <w:fldChar w:fldCharType="separate"/>
          </w:r>
          <w:r>
            <w:rPr>
              <w:szCs w:val="24"/>
            </w:rPr>
            <w:t>1</w:t>
          </w:r>
          <w:r>
            <w:rPr>
              <w:szCs w:val="24"/>
            </w:rPr>
            <w:fldChar w:fldCharType="end"/>
          </w:r>
          <w:r>
            <w:rPr>
              <w:szCs w:val="24"/>
            </w:rPr>
            <w:fldChar w:fldCharType="end"/>
          </w:r>
        </w:p>
        <w:p w14:paraId="330CE4BF">
          <w:pPr>
            <w:pStyle w:val="9"/>
            <w:ind w:firstLine="480"/>
          </w:pPr>
          <w:r>
            <w:fldChar w:fldCharType="begin"/>
          </w:r>
          <w:r>
            <w:instrText xml:space="preserve"> HYPERLINK \l "_Toc34730756" </w:instrText>
          </w:r>
          <w:r>
            <w:fldChar w:fldCharType="separate"/>
          </w:r>
          <w:r>
            <w:rPr>
              <w:rStyle w:val="12"/>
            </w:rPr>
            <w:t xml:space="preserve">1.1 </w:t>
          </w:r>
          <w:r>
            <w:rPr>
              <w:rStyle w:val="12"/>
              <w:rFonts w:hint="eastAsia"/>
            </w:rPr>
            <w:t>小节标题自拟</w:t>
          </w:r>
          <w:r>
            <w:tab/>
          </w:r>
          <w:r>
            <w:fldChar w:fldCharType="begin"/>
          </w:r>
          <w:r>
            <w:instrText xml:space="preserve"> PAGEREF _Toc34730756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 w14:paraId="100F1DE4">
          <w:pPr>
            <w:pStyle w:val="5"/>
            <w:tabs>
              <w:tab w:val="right" w:leader="dot" w:pos="8296"/>
            </w:tabs>
            <w:ind w:left="960"/>
            <w:rPr>
              <w:szCs w:val="24"/>
            </w:rPr>
          </w:pPr>
          <w:r>
            <w:fldChar w:fldCharType="begin"/>
          </w:r>
          <w:r>
            <w:instrText xml:space="preserve"> HYPERLINK \l "_Toc34730757" </w:instrText>
          </w:r>
          <w:r>
            <w:fldChar w:fldCharType="separate"/>
          </w:r>
          <w:r>
            <w:rPr>
              <w:rStyle w:val="12"/>
              <w:szCs w:val="24"/>
            </w:rPr>
            <w:t xml:space="preserve">1.1.1 </w:t>
          </w:r>
          <w:r>
            <w:rPr>
              <w:rStyle w:val="12"/>
              <w:rFonts w:hint="eastAsia"/>
              <w:szCs w:val="24"/>
            </w:rPr>
            <w:t>标题自拟</w:t>
          </w:r>
          <w:r>
            <w:rPr>
              <w:szCs w:val="24"/>
            </w:rPr>
            <w:tab/>
          </w:r>
          <w:r>
            <w:rPr>
              <w:szCs w:val="24"/>
            </w:rPr>
            <w:fldChar w:fldCharType="begin"/>
          </w:r>
          <w:r>
            <w:rPr>
              <w:szCs w:val="24"/>
            </w:rPr>
            <w:instrText xml:space="preserve"> PAGEREF _Toc34730757 \h </w:instrText>
          </w:r>
          <w:r>
            <w:rPr>
              <w:szCs w:val="24"/>
            </w:rPr>
            <w:fldChar w:fldCharType="separate"/>
          </w:r>
          <w:r>
            <w:rPr>
              <w:szCs w:val="24"/>
            </w:rPr>
            <w:t>1</w:t>
          </w:r>
          <w:r>
            <w:rPr>
              <w:szCs w:val="24"/>
            </w:rPr>
            <w:fldChar w:fldCharType="end"/>
          </w:r>
          <w:r>
            <w:rPr>
              <w:szCs w:val="24"/>
            </w:rPr>
            <w:fldChar w:fldCharType="end"/>
          </w:r>
        </w:p>
        <w:p w14:paraId="72A840F3">
          <w:pPr>
            <w:pStyle w:val="8"/>
            <w:tabs>
              <w:tab w:val="right" w:leader="dot" w:pos="8296"/>
            </w:tabs>
            <w:rPr>
              <w:szCs w:val="24"/>
            </w:rPr>
          </w:pPr>
          <w:r>
            <w:fldChar w:fldCharType="begin"/>
          </w:r>
          <w:r>
            <w:instrText xml:space="preserve"> HYPERLINK \l "_Toc34730758" </w:instrText>
          </w:r>
          <w:r>
            <w:fldChar w:fldCharType="separate"/>
          </w:r>
          <w:r>
            <w:rPr>
              <w:rStyle w:val="12"/>
              <w:szCs w:val="24"/>
            </w:rPr>
            <w:t>···</w:t>
          </w:r>
          <w:r>
            <w:rPr>
              <w:szCs w:val="24"/>
            </w:rPr>
            <w:tab/>
          </w:r>
          <w:r>
            <w:rPr>
              <w:szCs w:val="24"/>
            </w:rPr>
            <w:fldChar w:fldCharType="begin"/>
          </w:r>
          <w:r>
            <w:rPr>
              <w:szCs w:val="24"/>
            </w:rPr>
            <w:instrText xml:space="preserve"> PAGEREF _Toc34730758 \h </w:instrText>
          </w:r>
          <w:r>
            <w:rPr>
              <w:szCs w:val="24"/>
            </w:rPr>
            <w:fldChar w:fldCharType="separate"/>
          </w:r>
          <w:r>
            <w:rPr>
              <w:szCs w:val="24"/>
            </w:rPr>
            <w:t>1</w:t>
          </w:r>
          <w:r>
            <w:rPr>
              <w:szCs w:val="24"/>
            </w:rPr>
            <w:fldChar w:fldCharType="end"/>
          </w:r>
          <w:r>
            <w:rPr>
              <w:szCs w:val="24"/>
            </w:rPr>
            <w:fldChar w:fldCharType="end"/>
          </w:r>
        </w:p>
        <w:p w14:paraId="671CE6BB">
          <w:pPr>
            <w:pStyle w:val="8"/>
            <w:tabs>
              <w:tab w:val="right" w:leader="dot" w:pos="8296"/>
            </w:tabs>
            <w:rPr>
              <w:szCs w:val="24"/>
            </w:rPr>
          </w:pPr>
          <w:r>
            <w:fldChar w:fldCharType="begin"/>
          </w:r>
          <w:r>
            <w:instrText xml:space="preserve"> HYPERLINK \l "_Toc34730759" </w:instrText>
          </w:r>
          <w:r>
            <w:fldChar w:fldCharType="separate"/>
          </w:r>
          <w:r>
            <w:rPr>
              <w:rStyle w:val="12"/>
              <w:rFonts w:hint="eastAsia"/>
              <w:szCs w:val="24"/>
            </w:rPr>
            <w:t>章节号</w:t>
          </w:r>
          <w:r>
            <w:rPr>
              <w:rStyle w:val="12"/>
              <w:szCs w:val="24"/>
            </w:rPr>
            <w:t xml:space="preserve"> </w:t>
          </w:r>
          <w:r>
            <w:rPr>
              <w:rStyle w:val="12"/>
              <w:rFonts w:hint="eastAsia"/>
              <w:szCs w:val="24"/>
            </w:rPr>
            <w:t>结论</w:t>
          </w:r>
          <w:r>
            <w:rPr>
              <w:szCs w:val="24"/>
            </w:rPr>
            <w:tab/>
          </w:r>
          <w:r>
            <w:rPr>
              <w:szCs w:val="24"/>
            </w:rPr>
            <w:fldChar w:fldCharType="begin"/>
          </w:r>
          <w:r>
            <w:rPr>
              <w:szCs w:val="24"/>
            </w:rPr>
            <w:instrText xml:space="preserve"> PAGEREF _Toc34730759 \h </w:instrText>
          </w:r>
          <w:r>
            <w:rPr>
              <w:szCs w:val="24"/>
            </w:rPr>
            <w:fldChar w:fldCharType="separate"/>
          </w:r>
          <w:r>
            <w:rPr>
              <w:szCs w:val="24"/>
            </w:rPr>
            <w:t>1</w:t>
          </w:r>
          <w:r>
            <w:rPr>
              <w:szCs w:val="24"/>
            </w:rPr>
            <w:fldChar w:fldCharType="end"/>
          </w:r>
          <w:r>
            <w:rPr>
              <w:szCs w:val="24"/>
            </w:rPr>
            <w:fldChar w:fldCharType="end"/>
          </w:r>
        </w:p>
        <w:p w14:paraId="5670B72C">
          <w:pPr>
            <w:pStyle w:val="8"/>
            <w:tabs>
              <w:tab w:val="right" w:leader="dot" w:pos="8296"/>
            </w:tabs>
            <w:rPr>
              <w:szCs w:val="24"/>
            </w:rPr>
          </w:pPr>
          <w:r>
            <w:fldChar w:fldCharType="begin"/>
          </w:r>
          <w:r>
            <w:instrText xml:space="preserve"> HYPERLINK \l "_Toc34730760" </w:instrText>
          </w:r>
          <w:r>
            <w:fldChar w:fldCharType="separate"/>
          </w:r>
          <w:r>
            <w:rPr>
              <w:rStyle w:val="12"/>
              <w:rFonts w:hint="eastAsia"/>
              <w:szCs w:val="24"/>
            </w:rPr>
            <w:t>参考文献</w:t>
          </w:r>
          <w:r>
            <w:rPr>
              <w:szCs w:val="24"/>
            </w:rPr>
            <w:tab/>
          </w:r>
          <w:r>
            <w:rPr>
              <w:szCs w:val="24"/>
            </w:rPr>
            <w:fldChar w:fldCharType="begin"/>
          </w:r>
          <w:r>
            <w:rPr>
              <w:szCs w:val="24"/>
            </w:rPr>
            <w:instrText xml:space="preserve"> PAGEREF _Toc34730760 \h </w:instrText>
          </w:r>
          <w:r>
            <w:rPr>
              <w:szCs w:val="24"/>
            </w:rPr>
            <w:fldChar w:fldCharType="separate"/>
          </w:r>
          <w:r>
            <w:rPr>
              <w:szCs w:val="24"/>
            </w:rPr>
            <w:t>2</w:t>
          </w:r>
          <w:r>
            <w:rPr>
              <w:szCs w:val="24"/>
            </w:rPr>
            <w:fldChar w:fldCharType="end"/>
          </w:r>
          <w:r>
            <w:rPr>
              <w:szCs w:val="24"/>
            </w:rPr>
            <w:fldChar w:fldCharType="end"/>
          </w:r>
        </w:p>
        <w:p w14:paraId="299092D5">
          <w:pPr>
            <w:pStyle w:val="8"/>
            <w:tabs>
              <w:tab w:val="right" w:leader="dot" w:pos="8296"/>
            </w:tabs>
            <w:rPr>
              <w:szCs w:val="24"/>
            </w:rPr>
          </w:pPr>
          <w:r>
            <w:fldChar w:fldCharType="begin"/>
          </w:r>
          <w:r>
            <w:instrText xml:space="preserve"> HYPERLINK \l "_Toc34730761" </w:instrText>
          </w:r>
          <w:r>
            <w:fldChar w:fldCharType="separate"/>
          </w:r>
          <w:r>
            <w:rPr>
              <w:rStyle w:val="12"/>
              <w:rFonts w:hint="eastAsia"/>
              <w:szCs w:val="24"/>
            </w:rPr>
            <w:t>附录 标题</w:t>
          </w:r>
          <w:r>
            <w:rPr>
              <w:rStyle w:val="12"/>
              <w:szCs w:val="24"/>
            </w:rPr>
            <w:t>名称</w:t>
          </w:r>
          <w:r>
            <w:rPr>
              <w:szCs w:val="24"/>
            </w:rPr>
            <w:tab/>
          </w:r>
          <w:r>
            <w:rPr>
              <w:szCs w:val="24"/>
            </w:rPr>
            <w:fldChar w:fldCharType="begin"/>
          </w:r>
          <w:r>
            <w:rPr>
              <w:szCs w:val="24"/>
            </w:rPr>
            <w:instrText xml:space="preserve"> PAGEREF _Toc34730761 \h </w:instrText>
          </w:r>
          <w:r>
            <w:rPr>
              <w:szCs w:val="24"/>
            </w:rPr>
            <w:fldChar w:fldCharType="separate"/>
          </w:r>
          <w:r>
            <w:rPr>
              <w:szCs w:val="24"/>
            </w:rPr>
            <w:t>2</w:t>
          </w:r>
          <w:r>
            <w:rPr>
              <w:szCs w:val="24"/>
            </w:rPr>
            <w:fldChar w:fldCharType="end"/>
          </w:r>
          <w:r>
            <w:rPr>
              <w:szCs w:val="24"/>
            </w:rPr>
            <w:fldChar w:fldCharType="end"/>
          </w:r>
          <w:r>
            <w:rPr>
              <w:b/>
              <w:bCs/>
              <w:szCs w:val="24"/>
              <w:lang w:val="zh-CN"/>
            </w:rPr>
            <w:fldChar w:fldCharType="end"/>
          </w:r>
        </w:p>
      </w:sdtContent>
    </w:sdt>
    <w:p w14:paraId="666C108F">
      <w:pPr>
        <w:ind w:firstLine="560"/>
        <w:rPr>
          <w:szCs w:val="24"/>
        </w:rPr>
      </w:pPr>
      <w:r>
        <w:rPr>
          <w:rFonts w:hint="eastAsia"/>
          <w:szCs w:val="24"/>
        </w:rPr>
        <w:t>目录可自动生成</w:t>
      </w:r>
      <w:r>
        <w:rPr>
          <w:szCs w:val="24"/>
        </w:rPr>
        <w:t>。</w:t>
      </w:r>
      <w:r>
        <w:rPr>
          <w:rFonts w:hint="eastAsia"/>
          <w:szCs w:val="24"/>
        </w:rPr>
        <w:t>“目录”从引言</w:t>
      </w:r>
      <w:r>
        <w:rPr>
          <w:szCs w:val="24"/>
        </w:rPr>
        <w:t>列入，</w:t>
      </w:r>
      <w:r>
        <w:rPr>
          <w:rFonts w:hint="eastAsia"/>
          <w:szCs w:val="24"/>
        </w:rPr>
        <w:t>列至正文第三层级的章节</w:t>
      </w:r>
      <w:r>
        <w:rPr>
          <w:szCs w:val="24"/>
        </w:rPr>
        <w:t>，</w:t>
      </w:r>
      <w:r>
        <w:rPr>
          <w:rFonts w:hint="eastAsia"/>
          <w:szCs w:val="24"/>
        </w:rPr>
        <w:t>各章节、标题字体为宋体五号不加粗，段前段后</w:t>
      </w:r>
      <w:r>
        <w:rPr>
          <w:szCs w:val="24"/>
        </w:rPr>
        <w:t>0磅，1.5倍行距，二级标题左缩进2字符，三级标题左缩进4字符。</w:t>
      </w:r>
    </w:p>
    <w:p w14:paraId="0C58C024">
      <w:pPr>
        <w:widowControl/>
        <w:jc w:val="left"/>
        <w:rPr>
          <w:rFonts w:ascii="方正小标宋_GBK" w:hAnsi="方正小标宋_GBK" w:cs="Calibri"/>
          <w:b/>
          <w:szCs w:val="24"/>
        </w:rPr>
      </w:pPr>
      <w:r>
        <w:rPr>
          <w:rFonts w:hint="eastAsia" w:ascii="方正小标宋_GBK" w:hAnsi="方正小标宋_GBK" w:cs="Calibri"/>
          <w:b/>
          <w:szCs w:val="24"/>
        </w:rPr>
        <w:br w:type="page"/>
      </w:r>
    </w:p>
    <w:p w14:paraId="33A35EC0">
      <w:pPr>
        <w:ind w:firstLine="562"/>
        <w:jc w:val="center"/>
        <w:rPr>
          <w:rFonts w:ascii="宋体" w:hAnsi="宋体" w:eastAsia="宋体"/>
          <w:b/>
          <w:bCs/>
          <w:szCs w:val="24"/>
        </w:rPr>
      </w:pPr>
      <w:r>
        <w:rPr>
          <w:rFonts w:hint="eastAsia" w:ascii="宋体" w:hAnsi="宋体" w:eastAsia="宋体"/>
          <w:b/>
          <w:bCs/>
          <w:szCs w:val="24"/>
        </w:rPr>
        <w:t>插图清单/附表清单</w:t>
      </w:r>
    </w:p>
    <w:p w14:paraId="0AD0488D">
      <w:pPr>
        <w:ind w:firstLine="560"/>
        <w:rPr>
          <w:szCs w:val="24"/>
        </w:rPr>
      </w:pPr>
      <w:r>
        <w:rPr>
          <w:rFonts w:hint="eastAsia"/>
          <w:szCs w:val="24"/>
        </w:rPr>
        <w:t>（宋体</w:t>
      </w:r>
      <w:r>
        <w:rPr>
          <w:szCs w:val="24"/>
        </w:rPr>
        <w:t>三号加粗、段前段后</w:t>
      </w:r>
      <w:r>
        <w:rPr>
          <w:rFonts w:hint="eastAsia"/>
          <w:szCs w:val="24"/>
        </w:rPr>
        <w:t>10磅</w:t>
      </w:r>
      <w:r>
        <w:rPr>
          <w:szCs w:val="24"/>
        </w:rPr>
        <w:t>，</w:t>
      </w:r>
      <w:r>
        <w:rPr>
          <w:rFonts w:hint="eastAsia"/>
          <w:szCs w:val="24"/>
        </w:rPr>
        <w:t>1.5倍行距）</w:t>
      </w:r>
    </w:p>
    <w:p w14:paraId="5A5455BA">
      <w:pPr>
        <w:ind w:firstLine="560"/>
        <w:rPr>
          <w:szCs w:val="24"/>
        </w:rPr>
      </w:pPr>
      <w:r>
        <w:rPr>
          <w:szCs w:val="24"/>
        </w:rPr>
        <w:t>1、插图和附表多于5个时，应编制插图清单和附表清单</w:t>
      </w:r>
      <w:r>
        <w:rPr>
          <w:rFonts w:hint="eastAsia"/>
          <w:szCs w:val="24"/>
        </w:rPr>
        <w:t>，图表清单的顺序为先插图清单，后附表清单。</w:t>
      </w:r>
    </w:p>
    <w:p w14:paraId="35E16594">
      <w:pPr>
        <w:ind w:firstLine="560"/>
        <w:rPr>
          <w:szCs w:val="24"/>
        </w:rPr>
      </w:pPr>
      <w:r>
        <w:rPr>
          <w:szCs w:val="24"/>
        </w:rPr>
        <w:t>2、图表清单应自动生成，清单应列出图表序号、图表标题和页码</w:t>
      </w:r>
      <w:r>
        <w:rPr>
          <w:rFonts w:hint="eastAsia"/>
          <w:szCs w:val="24"/>
        </w:rPr>
        <w:t>，</w:t>
      </w:r>
      <w:r>
        <w:rPr>
          <w:szCs w:val="24"/>
        </w:rPr>
        <w:t>格式为</w:t>
      </w:r>
      <w:r>
        <w:rPr>
          <w:rFonts w:hint="eastAsia"/>
          <w:szCs w:val="24"/>
        </w:rPr>
        <w:t>宋体常规五号</w:t>
      </w:r>
      <w:r>
        <w:rPr>
          <w:szCs w:val="24"/>
        </w:rPr>
        <w:t>、悬挂缩进</w:t>
      </w:r>
      <w:r>
        <w:rPr>
          <w:rFonts w:hint="eastAsia"/>
          <w:szCs w:val="24"/>
        </w:rPr>
        <w:t>3个</w:t>
      </w:r>
      <w:r>
        <w:rPr>
          <w:szCs w:val="24"/>
        </w:rPr>
        <w:t>字符，段前段后</w:t>
      </w:r>
      <w:r>
        <w:rPr>
          <w:rFonts w:hint="eastAsia"/>
          <w:szCs w:val="24"/>
        </w:rPr>
        <w:t>0磅</w:t>
      </w:r>
      <w:r>
        <w:rPr>
          <w:szCs w:val="24"/>
        </w:rPr>
        <w:t>，</w:t>
      </w:r>
      <w:r>
        <w:rPr>
          <w:rFonts w:hint="eastAsia"/>
          <w:szCs w:val="24"/>
        </w:rPr>
        <w:t>1.5倍</w:t>
      </w:r>
      <w:r>
        <w:rPr>
          <w:szCs w:val="24"/>
        </w:rPr>
        <w:t>行距。</w:t>
      </w:r>
    </w:p>
    <w:p w14:paraId="529461D4">
      <w:pPr>
        <w:ind w:firstLine="560"/>
        <w:rPr>
          <w:szCs w:val="24"/>
        </w:rPr>
      </w:pPr>
      <w:r>
        <w:rPr>
          <w:szCs w:val="24"/>
        </w:rPr>
        <w:t>3、应另起一页，置于</w:t>
      </w:r>
      <w:r>
        <w:rPr>
          <w:rFonts w:hint="eastAsia"/>
          <w:szCs w:val="24"/>
        </w:rPr>
        <w:t>目录</w:t>
      </w:r>
      <w:r>
        <w:rPr>
          <w:szCs w:val="24"/>
        </w:rPr>
        <w:t>之后。</w:t>
      </w:r>
    </w:p>
    <w:p w14:paraId="3980513C">
      <w:pPr>
        <w:ind w:firstLine="560"/>
        <w:rPr>
          <w:szCs w:val="24"/>
        </w:rPr>
      </w:pPr>
      <w:r>
        <w:rPr>
          <w:szCs w:val="24"/>
        </w:rPr>
        <w:t>4、图、表等序号用阿拉伯数字按大流水连续编号</w:t>
      </w:r>
      <w:r>
        <w:rPr>
          <w:rFonts w:hint="eastAsia"/>
          <w:szCs w:val="24"/>
        </w:rPr>
        <w:t>。</w:t>
      </w:r>
      <w:r>
        <w:rPr>
          <w:szCs w:val="24"/>
        </w:rPr>
        <w:t>章节较多同时图表较多时也可以分章依序分别连续编号。</w:t>
      </w:r>
    </w:p>
    <w:p w14:paraId="4C55A25F">
      <w:pPr>
        <w:ind w:firstLine="560"/>
        <w:rPr>
          <w:szCs w:val="24"/>
        </w:rPr>
      </w:pPr>
      <w:r>
        <w:rPr>
          <w:rFonts w:hint="eastAsia"/>
          <w:szCs w:val="24"/>
        </w:rPr>
        <w:t>图表</w:t>
      </w:r>
      <w:r>
        <w:rPr>
          <w:szCs w:val="24"/>
        </w:rPr>
        <w:t>清单样张如下图所示：</w:t>
      </w:r>
    </w:p>
    <w:p w14:paraId="3C1FE201">
      <w:pPr>
        <w:widowControl/>
        <w:jc w:val="center"/>
        <w:rPr>
          <w:rFonts w:hint="eastAsia" w:eastAsia="仿宋"/>
          <w:szCs w:val="24"/>
          <w:lang w:eastAsia="zh-CN"/>
        </w:rPr>
      </w:pPr>
      <w:r>
        <w:rPr>
          <w:rFonts w:hint="eastAsia" w:eastAsia="仿宋"/>
          <w:szCs w:val="24"/>
          <w:lang w:eastAsia="zh-CN"/>
        </w:rPr>
        <w:drawing>
          <wp:inline distT="0" distB="0" distL="114300" distR="114300">
            <wp:extent cx="5271135" cy="2014855"/>
            <wp:effectExtent l="0" t="0" r="5715" b="4445"/>
            <wp:docPr id="1" name="图片 1" descr="cae5856319aa387cb33ac8b780ff86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ae5856319aa387cb33ac8b780ff86a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014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59B8E">
      <w:pPr>
        <w:widowControl/>
        <w:jc w:val="center"/>
        <w:rPr>
          <w:szCs w:val="24"/>
        </w:rPr>
      </w:pPr>
    </w:p>
    <w:p w14:paraId="3EADFDE2">
      <w:pPr>
        <w:widowControl/>
        <w:jc w:val="left"/>
        <w:rPr>
          <w:rFonts w:cs="宋体"/>
          <w:szCs w:val="24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40" w:right="1800" w:bottom="1440" w:left="1800" w:header="720" w:footer="720" w:gutter="0"/>
          <w:pgNumType w:start="1"/>
          <w:cols w:space="720" w:num="1"/>
          <w:docGrid w:type="lines" w:linePitch="312" w:charSpace="0"/>
        </w:sectPr>
      </w:pPr>
    </w:p>
    <w:p w14:paraId="4CF56E1A">
      <w:pPr>
        <w:spacing w:before="200" w:after="200"/>
        <w:jc w:val="left"/>
        <w:rPr>
          <w:rFonts w:ascii="宋体" w:hAnsi="宋体" w:eastAsia="宋体"/>
          <w:b/>
          <w:bCs/>
          <w:szCs w:val="24"/>
        </w:rPr>
      </w:pPr>
      <w:bookmarkStart w:id="0" w:name="_Toc34730754"/>
      <w:r>
        <w:rPr>
          <w:rFonts w:hint="eastAsia" w:ascii="宋体" w:hAnsi="宋体" w:eastAsia="宋体"/>
          <w:b/>
          <w:bCs/>
          <w:szCs w:val="24"/>
        </w:rPr>
        <w:t>引言（一级标题</w:t>
      </w:r>
      <w:r>
        <w:rPr>
          <w:rFonts w:ascii="宋体" w:hAnsi="宋体" w:eastAsia="宋体"/>
          <w:b/>
          <w:bCs/>
          <w:szCs w:val="24"/>
        </w:rPr>
        <w:t>，宋体三号加粗，段前段后</w:t>
      </w:r>
      <w:r>
        <w:rPr>
          <w:rFonts w:hint="eastAsia" w:ascii="宋体" w:hAnsi="宋体" w:eastAsia="宋体"/>
          <w:b/>
          <w:bCs/>
          <w:szCs w:val="24"/>
        </w:rPr>
        <w:t>10磅</w:t>
      </w:r>
      <w:r>
        <w:rPr>
          <w:rFonts w:ascii="宋体" w:hAnsi="宋体" w:eastAsia="宋体"/>
          <w:b/>
          <w:bCs/>
          <w:szCs w:val="24"/>
        </w:rPr>
        <w:t>，</w:t>
      </w:r>
      <w:r>
        <w:rPr>
          <w:rFonts w:hint="eastAsia" w:ascii="宋体" w:hAnsi="宋体" w:eastAsia="宋体"/>
          <w:b/>
          <w:bCs/>
          <w:szCs w:val="24"/>
        </w:rPr>
        <w:t>1.5倍</w:t>
      </w:r>
      <w:r>
        <w:rPr>
          <w:rFonts w:ascii="宋体" w:hAnsi="宋体" w:eastAsia="宋体"/>
          <w:b/>
          <w:bCs/>
          <w:szCs w:val="24"/>
        </w:rPr>
        <w:t>行距</w:t>
      </w:r>
      <w:r>
        <w:rPr>
          <w:rFonts w:hint="eastAsia" w:ascii="宋体" w:hAnsi="宋体" w:eastAsia="宋体"/>
          <w:b/>
          <w:bCs/>
          <w:szCs w:val="24"/>
        </w:rPr>
        <w:t>）</w:t>
      </w:r>
      <w:bookmarkEnd w:id="0"/>
    </w:p>
    <w:p w14:paraId="31A6FCA7">
      <w:pPr>
        <w:ind w:firstLine="562"/>
        <w:rPr>
          <w:szCs w:val="24"/>
        </w:rPr>
      </w:pPr>
      <w:r>
        <w:rPr>
          <w:rFonts w:hint="eastAsia"/>
          <w:b/>
          <w:szCs w:val="24"/>
        </w:rPr>
        <w:t>内容</w:t>
      </w:r>
      <w:r>
        <w:rPr>
          <w:b/>
          <w:szCs w:val="24"/>
        </w:rPr>
        <w:t>上：</w:t>
      </w:r>
      <w:r>
        <w:rPr>
          <w:rFonts w:hint="eastAsia"/>
          <w:szCs w:val="24"/>
        </w:rPr>
        <w:t>可以介绍研究背景、现状、范围、目标、意义，研究思路和方案等。</w:t>
      </w:r>
    </w:p>
    <w:p w14:paraId="546C43C5">
      <w:pPr>
        <w:ind w:firstLine="562"/>
        <w:rPr>
          <w:szCs w:val="24"/>
        </w:rPr>
      </w:pPr>
      <w:r>
        <w:rPr>
          <w:rFonts w:hint="eastAsia"/>
          <w:b/>
          <w:szCs w:val="24"/>
        </w:rPr>
        <w:t>格式</w:t>
      </w:r>
      <w:r>
        <w:rPr>
          <w:b/>
          <w:szCs w:val="24"/>
        </w:rPr>
        <w:t>上：</w:t>
      </w:r>
      <w:r>
        <w:rPr>
          <w:rFonts w:hint="eastAsia"/>
          <w:szCs w:val="24"/>
        </w:rPr>
        <w:t>单独为一章节，不下设二三级标题；</w:t>
      </w:r>
    </w:p>
    <w:p w14:paraId="413B1C53">
      <w:pPr>
        <w:ind w:firstLine="1440" w:firstLineChars="600"/>
        <w:rPr>
          <w:szCs w:val="24"/>
        </w:rPr>
      </w:pPr>
      <w:r>
        <w:rPr>
          <w:rFonts w:hint="eastAsia"/>
          <w:szCs w:val="24"/>
        </w:rPr>
        <w:t>引言不编章节号或编号为0；</w:t>
      </w:r>
    </w:p>
    <w:p w14:paraId="12340BB3">
      <w:pPr>
        <w:ind w:firstLine="1440" w:firstLineChars="600"/>
        <w:rPr>
          <w:rFonts w:hint="eastAsia" w:ascii="方正仿宋_GBK" w:hAnsi="方正仿宋_GBK" w:cs="Calibri"/>
          <w:b/>
          <w:szCs w:val="24"/>
        </w:rPr>
      </w:pPr>
      <w:r>
        <w:rPr>
          <w:rFonts w:hint="eastAsia"/>
          <w:szCs w:val="24"/>
        </w:rPr>
        <w:t>字体</w:t>
      </w:r>
      <w:r>
        <w:rPr>
          <w:szCs w:val="24"/>
        </w:rPr>
        <w:t>为宋体五号。</w:t>
      </w:r>
    </w:p>
    <w:p w14:paraId="0643B91D">
      <w:pPr>
        <w:spacing w:before="200" w:after="200"/>
        <w:jc w:val="left"/>
        <w:rPr>
          <w:rFonts w:ascii="宋体" w:hAnsi="宋体" w:eastAsia="宋体"/>
          <w:b/>
          <w:bCs/>
          <w:szCs w:val="24"/>
        </w:rPr>
      </w:pPr>
      <w:bookmarkStart w:id="1" w:name="_Toc34730755"/>
      <w:r>
        <w:rPr>
          <w:rFonts w:hint="eastAsia" w:ascii="宋体" w:hAnsi="宋体" w:eastAsia="宋体"/>
          <w:b/>
          <w:bCs/>
          <w:szCs w:val="24"/>
        </w:rPr>
        <w:t>1 章标题</w:t>
      </w:r>
      <w:r>
        <w:rPr>
          <w:rFonts w:ascii="宋体" w:hAnsi="宋体" w:eastAsia="宋体"/>
          <w:b/>
          <w:bCs/>
          <w:szCs w:val="24"/>
        </w:rPr>
        <w:t>自拟</w:t>
      </w:r>
      <w:r>
        <w:rPr>
          <w:rFonts w:hint="eastAsia" w:ascii="宋体" w:hAnsi="宋体" w:eastAsia="宋体"/>
          <w:b/>
          <w:bCs/>
          <w:szCs w:val="24"/>
        </w:rPr>
        <w:t>（</w:t>
      </w:r>
      <w:r>
        <w:rPr>
          <w:rFonts w:ascii="宋体" w:hAnsi="宋体" w:eastAsia="宋体"/>
          <w:b/>
          <w:bCs/>
          <w:szCs w:val="24"/>
        </w:rPr>
        <w:t>一级标题，</w:t>
      </w:r>
      <w:r>
        <w:rPr>
          <w:rFonts w:hint="eastAsia" w:ascii="宋体" w:hAnsi="宋体" w:eastAsia="宋体"/>
          <w:b/>
          <w:bCs/>
          <w:szCs w:val="24"/>
        </w:rPr>
        <w:t>宋体三号加粗，段前段后</w:t>
      </w:r>
      <w:r>
        <w:rPr>
          <w:rFonts w:ascii="宋体" w:hAnsi="宋体" w:eastAsia="宋体"/>
          <w:b/>
          <w:bCs/>
          <w:szCs w:val="24"/>
        </w:rPr>
        <w:t>10磅，1.5倍行距</w:t>
      </w:r>
      <w:r>
        <w:rPr>
          <w:rFonts w:hint="eastAsia" w:ascii="宋体" w:hAnsi="宋体" w:eastAsia="宋体"/>
          <w:b/>
          <w:bCs/>
          <w:szCs w:val="24"/>
        </w:rPr>
        <w:t>）</w:t>
      </w:r>
      <w:bookmarkEnd w:id="1"/>
    </w:p>
    <w:p w14:paraId="0FD975F2">
      <w:pPr>
        <w:spacing w:before="200" w:after="200"/>
        <w:jc w:val="left"/>
        <w:rPr>
          <w:rFonts w:ascii="宋体" w:hAnsi="宋体" w:eastAsia="宋体"/>
          <w:b/>
          <w:bCs/>
          <w:szCs w:val="24"/>
        </w:rPr>
      </w:pPr>
      <w:bookmarkStart w:id="2" w:name="_Toc34730756"/>
      <w:r>
        <w:rPr>
          <w:rFonts w:ascii="宋体" w:hAnsi="宋体" w:eastAsia="宋体"/>
          <w:b/>
          <w:bCs/>
          <w:szCs w:val="24"/>
        </w:rPr>
        <w:t xml:space="preserve">1.1 </w:t>
      </w:r>
      <w:r>
        <w:rPr>
          <w:rFonts w:hint="eastAsia" w:ascii="宋体" w:hAnsi="宋体" w:eastAsia="宋体"/>
          <w:b/>
          <w:bCs/>
          <w:szCs w:val="24"/>
        </w:rPr>
        <w:t>小节</w:t>
      </w:r>
      <w:r>
        <w:rPr>
          <w:rFonts w:ascii="宋体" w:hAnsi="宋体" w:eastAsia="宋体"/>
          <w:b/>
          <w:bCs/>
          <w:szCs w:val="24"/>
        </w:rPr>
        <w:t>标题自拟</w:t>
      </w:r>
      <w:r>
        <w:rPr>
          <w:rFonts w:hint="eastAsia" w:ascii="宋体" w:hAnsi="宋体" w:eastAsia="宋体"/>
          <w:b/>
          <w:bCs/>
          <w:szCs w:val="24"/>
        </w:rPr>
        <w:t>（二级标题，宋体四号加粗，段前段后</w:t>
      </w:r>
      <w:r>
        <w:rPr>
          <w:rFonts w:ascii="宋体" w:hAnsi="宋体" w:eastAsia="宋体"/>
          <w:b/>
          <w:bCs/>
          <w:szCs w:val="24"/>
        </w:rPr>
        <w:t>10磅，1.5倍行距）</w:t>
      </w:r>
      <w:bookmarkEnd w:id="2"/>
    </w:p>
    <w:p w14:paraId="1134F4B9">
      <w:pPr>
        <w:spacing w:before="200" w:after="200"/>
        <w:jc w:val="left"/>
        <w:rPr>
          <w:rFonts w:ascii="宋体" w:hAnsi="宋体" w:eastAsia="宋体"/>
          <w:b/>
          <w:bCs/>
          <w:szCs w:val="24"/>
        </w:rPr>
      </w:pPr>
      <w:bookmarkStart w:id="3" w:name="_Toc34730757"/>
      <w:r>
        <w:rPr>
          <w:rFonts w:hint="eastAsia" w:ascii="宋体" w:hAnsi="宋体" w:eastAsia="宋体"/>
          <w:b/>
          <w:bCs/>
          <w:szCs w:val="24"/>
        </w:rPr>
        <w:t>1.1.1 标题</w:t>
      </w:r>
      <w:r>
        <w:rPr>
          <w:rFonts w:ascii="宋体" w:hAnsi="宋体" w:eastAsia="宋体"/>
          <w:b/>
          <w:bCs/>
          <w:szCs w:val="24"/>
        </w:rPr>
        <w:t>自拟</w:t>
      </w:r>
      <w:r>
        <w:rPr>
          <w:rFonts w:hint="eastAsia" w:ascii="宋体" w:hAnsi="宋体" w:eastAsia="宋体"/>
          <w:b/>
          <w:bCs/>
          <w:szCs w:val="24"/>
        </w:rPr>
        <w:t>（三级标题，宋体五号加粗，段前段后</w:t>
      </w:r>
      <w:r>
        <w:rPr>
          <w:rFonts w:ascii="宋体" w:hAnsi="宋体" w:eastAsia="宋体"/>
          <w:b/>
          <w:bCs/>
          <w:szCs w:val="24"/>
        </w:rPr>
        <w:t>10磅，1.5倍行距）</w:t>
      </w:r>
      <w:bookmarkEnd w:id="3"/>
    </w:p>
    <w:p w14:paraId="30C1897B">
      <w:pPr>
        <w:spacing w:before="200" w:after="200"/>
        <w:jc w:val="left"/>
        <w:rPr>
          <w:rFonts w:ascii="宋体" w:hAnsi="宋体" w:eastAsia="宋体"/>
          <w:b/>
          <w:bCs/>
          <w:szCs w:val="24"/>
        </w:rPr>
      </w:pPr>
      <w:r>
        <w:rPr>
          <w:rFonts w:hint="eastAsia" w:ascii="宋体" w:hAnsi="宋体" w:eastAsia="宋体"/>
          <w:b/>
          <w:bCs/>
          <w:szCs w:val="24"/>
        </w:rPr>
        <w:t>1.1.1.1 标题自拟（四级标题，宋体五号加粗，段前段后</w:t>
      </w:r>
      <w:r>
        <w:rPr>
          <w:rFonts w:ascii="宋体" w:hAnsi="宋体" w:eastAsia="宋体"/>
          <w:b/>
          <w:bCs/>
          <w:szCs w:val="24"/>
        </w:rPr>
        <w:t>10磅，1.5倍行距）</w:t>
      </w:r>
    </w:p>
    <w:p w14:paraId="45782583">
      <w:pPr>
        <w:spacing w:before="200" w:after="200"/>
        <w:jc w:val="left"/>
        <w:rPr>
          <w:rFonts w:ascii="宋体" w:hAnsi="宋体" w:eastAsia="宋体"/>
          <w:b/>
          <w:bCs/>
          <w:szCs w:val="24"/>
        </w:rPr>
      </w:pPr>
      <w:bookmarkStart w:id="4" w:name="_Toc34730758"/>
      <w:r>
        <w:rPr>
          <w:rFonts w:hint="eastAsia" w:ascii="宋体" w:hAnsi="宋体" w:eastAsia="宋体"/>
          <w:b/>
          <w:bCs/>
          <w:szCs w:val="24"/>
        </w:rPr>
        <w:t>···</w:t>
      </w:r>
      <w:bookmarkEnd w:id="4"/>
    </w:p>
    <w:p w14:paraId="33D94FA3">
      <w:pPr>
        <w:ind w:firstLine="560"/>
        <w:rPr>
          <w:szCs w:val="24"/>
        </w:rPr>
      </w:pPr>
      <w:r>
        <w:rPr>
          <w:rFonts w:hint="eastAsia"/>
          <w:szCs w:val="24"/>
        </w:rPr>
        <w:t>主体内容以</w:t>
      </w:r>
      <w:r>
        <w:rPr>
          <w:szCs w:val="24"/>
        </w:rPr>
        <w:t>宋体</w:t>
      </w:r>
      <w:r>
        <w:rPr>
          <w:rFonts w:hint="eastAsia"/>
          <w:szCs w:val="24"/>
        </w:rPr>
        <w:t>常规</w:t>
      </w:r>
      <w:r>
        <w:rPr>
          <w:szCs w:val="24"/>
        </w:rPr>
        <w:t>五号，段前段后</w:t>
      </w:r>
      <w:r>
        <w:rPr>
          <w:rFonts w:hint="eastAsia"/>
          <w:szCs w:val="24"/>
        </w:rPr>
        <w:t>0磅</w:t>
      </w:r>
      <w:r>
        <w:rPr>
          <w:szCs w:val="24"/>
        </w:rPr>
        <w:t>，</w:t>
      </w:r>
      <w:r>
        <w:rPr>
          <w:rFonts w:hint="eastAsia"/>
          <w:szCs w:val="24"/>
        </w:rPr>
        <w:t>1.5倍</w:t>
      </w:r>
      <w:r>
        <w:rPr>
          <w:szCs w:val="24"/>
        </w:rPr>
        <w:t>行距，</w:t>
      </w:r>
      <w:r>
        <w:rPr>
          <w:rFonts w:hint="eastAsia"/>
          <w:szCs w:val="24"/>
        </w:rPr>
        <w:t>首行缩进2个</w:t>
      </w:r>
      <w:r>
        <w:rPr>
          <w:szCs w:val="24"/>
        </w:rPr>
        <w:t>字符，两端对齐的格式进行撰写。</w:t>
      </w:r>
      <w:r>
        <w:rPr>
          <w:rFonts w:hint="eastAsia"/>
          <w:szCs w:val="24"/>
        </w:rPr>
        <w:t>正文</w:t>
      </w:r>
      <w:r>
        <w:rPr>
          <w:szCs w:val="24"/>
        </w:rPr>
        <w:t>中的</w:t>
      </w:r>
      <w:r>
        <w:rPr>
          <w:rFonts w:hint="eastAsia"/>
          <w:szCs w:val="24"/>
        </w:rPr>
        <w:t>图表标题居中，表格标题在上，图片标题在下，</w:t>
      </w:r>
      <w:r>
        <w:rPr>
          <w:szCs w:val="24"/>
        </w:rPr>
        <w:t>图表标题采用题注方式插入</w:t>
      </w:r>
      <w:r>
        <w:rPr>
          <w:rFonts w:hint="eastAsia"/>
          <w:szCs w:val="24"/>
        </w:rPr>
        <w:t>。</w:t>
      </w:r>
    </w:p>
    <w:p w14:paraId="53CA95FD">
      <w:pPr>
        <w:ind w:firstLine="562"/>
        <w:rPr>
          <w:szCs w:val="24"/>
        </w:rPr>
      </w:pPr>
      <w:r>
        <w:rPr>
          <w:rFonts w:hint="eastAsia"/>
          <w:b/>
          <w:szCs w:val="24"/>
        </w:rPr>
        <w:t>内容</w:t>
      </w:r>
      <w:r>
        <w:rPr>
          <w:b/>
          <w:szCs w:val="24"/>
        </w:rPr>
        <w:t>上</w:t>
      </w:r>
      <w:r>
        <w:rPr>
          <w:rFonts w:hint="eastAsia"/>
          <w:szCs w:val="24"/>
        </w:rPr>
        <w:t>应采用技术论文的体例撰写，针对研究对象、研究过程和研究方法、技术和结果等进行描述，可分章节论述；针对各项研究内容，自拟标题。</w:t>
      </w:r>
      <w:r>
        <w:rPr>
          <w:rFonts w:hint="eastAsia"/>
          <w:b/>
          <w:szCs w:val="24"/>
        </w:rPr>
        <w:t>不宜</w:t>
      </w:r>
      <w:r>
        <w:rPr>
          <w:rFonts w:hint="eastAsia"/>
          <w:szCs w:val="24"/>
        </w:rPr>
        <w:t>以“课题研究目标、任务、考核指标”、“课题实施完成情况”、“项目研究和成果情况”、“研究工作主要进展”、“课题研究的创新点”、“成果的应用、转化情况”、“成果的经济、社会效益”等作为一级标题。</w:t>
      </w:r>
    </w:p>
    <w:p w14:paraId="7EA96011">
      <w:pPr>
        <w:ind w:firstLine="562"/>
        <w:rPr>
          <w:szCs w:val="24"/>
        </w:rPr>
      </w:pPr>
      <w:bookmarkStart w:id="8" w:name="_GoBack"/>
      <w:bookmarkEnd w:id="8"/>
      <w:r>
        <w:rPr>
          <w:b/>
          <w:szCs w:val="24"/>
        </w:rPr>
        <w:t>报告</w:t>
      </w:r>
      <w:r>
        <w:rPr>
          <w:rFonts w:hint="eastAsia"/>
          <w:szCs w:val="24"/>
        </w:rPr>
        <w:t>应描述研究工作的基本理论、研究假设、研究方法、试验</w:t>
      </w:r>
      <w:r>
        <w:rPr>
          <w:szCs w:val="24"/>
        </w:rPr>
        <w:t>/实验方法、研究过程等，应对使用到的关键装置、仪表仪器、原材料等进行描述和说明</w:t>
      </w:r>
      <w:r>
        <w:rPr>
          <w:rFonts w:hint="eastAsia"/>
          <w:szCs w:val="24"/>
        </w:rPr>
        <w:t>；应提供必要的图、表、实验及观察数据等信息。本领域的专业读者依据这些描述应能重复调查研究过程、评议研究结果。</w:t>
      </w:r>
    </w:p>
    <w:p w14:paraId="475CE82C">
      <w:pPr>
        <w:ind w:firstLine="560"/>
        <w:rPr>
          <w:szCs w:val="24"/>
        </w:rPr>
      </w:pPr>
      <w:r>
        <w:rPr>
          <w:szCs w:val="24"/>
        </w:rPr>
        <w:t>建议报告以第三人称撰写，文字中不要出现“本项目/课题”（改本研究）、“我们”（改研究人员）、“我市”（改上海市）。</w:t>
      </w:r>
    </w:p>
    <w:p w14:paraId="2EC924EA">
      <w:pPr>
        <w:spacing w:before="200" w:after="200"/>
        <w:jc w:val="left"/>
        <w:rPr>
          <w:rFonts w:ascii="宋体" w:hAnsi="宋体" w:eastAsia="宋体"/>
          <w:b/>
          <w:bCs/>
          <w:szCs w:val="24"/>
        </w:rPr>
      </w:pPr>
      <w:bookmarkStart w:id="5" w:name="_Toc34730759"/>
      <w:r>
        <w:rPr>
          <w:rFonts w:hint="eastAsia" w:ascii="宋体" w:hAnsi="宋体" w:eastAsia="宋体"/>
          <w:b/>
          <w:bCs/>
          <w:szCs w:val="24"/>
        </w:rPr>
        <w:t>章节号 结论（一级标题，宋体三号加粗，段前段后</w:t>
      </w:r>
      <w:r>
        <w:rPr>
          <w:rFonts w:ascii="宋体" w:hAnsi="宋体" w:eastAsia="宋体"/>
          <w:b/>
          <w:bCs/>
          <w:szCs w:val="24"/>
        </w:rPr>
        <w:t>10磅，1.5倍行距）</w:t>
      </w:r>
      <w:bookmarkEnd w:id="5"/>
    </w:p>
    <w:p w14:paraId="401A6714">
      <w:pPr>
        <w:ind w:firstLine="560"/>
        <w:rPr>
          <w:szCs w:val="24"/>
        </w:rPr>
      </w:pPr>
      <w:r>
        <w:rPr>
          <w:rFonts w:hint="eastAsia"/>
          <w:szCs w:val="24"/>
        </w:rPr>
        <w:t>总结性</w:t>
      </w:r>
      <w:r>
        <w:rPr>
          <w:szCs w:val="24"/>
        </w:rPr>
        <w:t>结论章节</w:t>
      </w:r>
      <w:r>
        <w:rPr>
          <w:rFonts w:hint="eastAsia"/>
          <w:szCs w:val="24"/>
        </w:rPr>
        <w:t>可以归纳阐述有关研究成果、研究发现、创新点，以及问题、经验和建议等内容，也可以评价研究成果的作用、影响，应用前景等。</w:t>
      </w:r>
      <w:bookmarkStart w:id="6" w:name="_Toc34730760"/>
    </w:p>
    <w:p w14:paraId="2B295BFB">
      <w:pPr>
        <w:spacing w:before="200" w:after="200"/>
        <w:jc w:val="left"/>
        <w:rPr>
          <w:rFonts w:ascii="宋体" w:hAnsi="宋体" w:eastAsia="宋体"/>
          <w:b/>
          <w:bCs/>
          <w:szCs w:val="24"/>
        </w:rPr>
      </w:pPr>
      <w:r>
        <w:rPr>
          <w:rFonts w:hint="eastAsia" w:ascii="宋体" w:hAnsi="宋体" w:eastAsia="宋体"/>
          <w:b/>
          <w:bCs/>
          <w:szCs w:val="24"/>
        </w:rPr>
        <w:t>参考文献（一级标题，宋体三号加粗，段前段后</w:t>
      </w:r>
      <w:r>
        <w:rPr>
          <w:rFonts w:ascii="宋体" w:hAnsi="宋体" w:eastAsia="宋体"/>
          <w:b/>
          <w:bCs/>
          <w:szCs w:val="24"/>
        </w:rPr>
        <w:t>10磅，1.5倍行距）</w:t>
      </w:r>
      <w:bookmarkEnd w:id="6"/>
    </w:p>
    <w:p w14:paraId="7615071B">
      <w:pPr>
        <w:ind w:firstLine="560"/>
        <w:rPr>
          <w:szCs w:val="24"/>
        </w:rPr>
      </w:pPr>
      <w:r>
        <w:rPr>
          <w:rFonts w:hint="eastAsia"/>
          <w:szCs w:val="24"/>
        </w:rPr>
        <w:t>全篇</w:t>
      </w:r>
      <w:r>
        <w:rPr>
          <w:szCs w:val="24"/>
        </w:rPr>
        <w:t>报告应仅有一个参考文献，</w:t>
      </w:r>
      <w:r>
        <w:rPr>
          <w:rFonts w:hint="eastAsia"/>
          <w:szCs w:val="24"/>
        </w:rPr>
        <w:t>参考文献置于报告正文部分的后面，另起页。</w:t>
      </w:r>
    </w:p>
    <w:p w14:paraId="6963307A">
      <w:pPr>
        <w:ind w:firstLine="560"/>
        <w:rPr>
          <w:szCs w:val="24"/>
        </w:rPr>
      </w:pPr>
      <w:r>
        <w:rPr>
          <w:rFonts w:hint="eastAsia"/>
          <w:szCs w:val="24"/>
        </w:rPr>
        <w:t>文献内容字体为宋体五号不加粗，段前段后</w:t>
      </w:r>
      <w:r>
        <w:rPr>
          <w:szCs w:val="24"/>
        </w:rPr>
        <w:t>0磅，1.5倍行距，左对齐，悬挂缩减2个字符。</w:t>
      </w:r>
    </w:p>
    <w:p w14:paraId="25EF47CE">
      <w:pPr>
        <w:ind w:firstLine="560"/>
        <w:rPr>
          <w:szCs w:val="24"/>
        </w:rPr>
      </w:pPr>
      <w:r>
        <w:rPr>
          <w:szCs w:val="24"/>
        </w:rPr>
        <w:t>1、</w:t>
      </w:r>
      <w:r>
        <w:rPr>
          <w:rFonts w:hint="eastAsia"/>
          <w:szCs w:val="24"/>
          <w:lang w:eastAsia="zh-CN"/>
        </w:rPr>
        <w:t>研究</w:t>
      </w:r>
      <w:r>
        <w:rPr>
          <w:szCs w:val="24"/>
        </w:rPr>
        <w:t>报告中所有被引用的文献要列入参考文献中。</w:t>
      </w:r>
    </w:p>
    <w:p w14:paraId="50BC94BE">
      <w:pPr>
        <w:ind w:firstLine="560"/>
        <w:rPr>
          <w:szCs w:val="24"/>
        </w:rPr>
      </w:pPr>
      <w:r>
        <w:rPr>
          <w:szCs w:val="24"/>
        </w:rPr>
        <w:t>2、参考文献的著录遵照GB/T 7714《文后参考文献著录规则》的规定执行。</w:t>
      </w:r>
    </w:p>
    <w:p w14:paraId="12E115CB">
      <w:pPr>
        <w:pStyle w:val="3"/>
        <w:ind w:firstLine="0" w:firstLineChars="0"/>
        <w:jc w:val="center"/>
        <w:rPr>
          <w:sz w:val="24"/>
          <w:szCs w:val="24"/>
        </w:rPr>
      </w:pPr>
    </w:p>
    <w:p w14:paraId="1CD25334">
      <w:pPr>
        <w:spacing w:before="200" w:after="200"/>
        <w:jc w:val="left"/>
        <w:rPr>
          <w:rFonts w:ascii="宋体" w:hAnsi="宋体" w:eastAsia="宋体"/>
          <w:b/>
          <w:bCs/>
          <w:szCs w:val="24"/>
        </w:rPr>
      </w:pPr>
      <w:bookmarkStart w:id="7" w:name="_Toc34730761"/>
      <w:r>
        <w:rPr>
          <w:rFonts w:hint="eastAsia" w:ascii="宋体" w:hAnsi="宋体" w:eastAsia="宋体"/>
          <w:b/>
          <w:bCs/>
          <w:szCs w:val="24"/>
        </w:rPr>
        <w:t>附录（一级标题，宋体三号加粗，段前段后</w:t>
      </w:r>
      <w:r>
        <w:rPr>
          <w:rFonts w:ascii="宋体" w:hAnsi="宋体" w:eastAsia="宋体"/>
          <w:b/>
          <w:bCs/>
          <w:szCs w:val="24"/>
        </w:rPr>
        <w:t>10磅，1.5倍行距）</w:t>
      </w:r>
      <w:bookmarkEnd w:id="7"/>
    </w:p>
    <w:p w14:paraId="7707B4AC">
      <w:pPr>
        <w:numPr>
          <w:ilvl w:val="0"/>
          <w:numId w:val="0"/>
        </w:numPr>
        <w:ind w:firstLine="480" w:firstLineChars="200"/>
        <w:rPr>
          <w:szCs w:val="24"/>
        </w:rPr>
      </w:pPr>
      <w:r>
        <w:rPr>
          <w:szCs w:val="24"/>
        </w:rPr>
        <w:t>附录</w:t>
      </w:r>
      <w:r>
        <w:rPr>
          <w:rFonts w:hint="eastAsia"/>
          <w:szCs w:val="24"/>
          <w:lang w:eastAsia="zh-CN"/>
        </w:rPr>
        <w:t>主要</w:t>
      </w:r>
      <w:r>
        <w:rPr>
          <w:szCs w:val="24"/>
        </w:rPr>
        <w:t>是</w:t>
      </w:r>
      <w:r>
        <w:rPr>
          <w:rFonts w:hint="eastAsia"/>
          <w:szCs w:val="24"/>
          <w:lang w:eastAsia="zh-CN"/>
        </w:rPr>
        <w:t>研究产出情况，包括</w:t>
      </w:r>
      <w:r>
        <w:rPr>
          <w:rFonts w:hint="eastAsia"/>
          <w:sz w:val="24"/>
        </w:rPr>
        <w:t>发表的与研究工作相关的论文、</w:t>
      </w:r>
      <w:r>
        <w:rPr>
          <w:rFonts w:hint="eastAsia"/>
          <w:sz w:val="24"/>
          <w:lang w:eastAsia="zh-CN"/>
        </w:rPr>
        <w:t>专著、</w:t>
      </w:r>
      <w:r>
        <w:rPr>
          <w:rFonts w:hint="eastAsia"/>
          <w:sz w:val="24"/>
        </w:rPr>
        <w:t>专利证明</w:t>
      </w:r>
      <w:r>
        <w:rPr>
          <w:rFonts w:hint="eastAsia"/>
          <w:sz w:val="24"/>
          <w:lang w:eastAsia="zh-CN"/>
        </w:rPr>
        <w:t>、获奖</w:t>
      </w:r>
      <w:r>
        <w:rPr>
          <w:rFonts w:hint="eastAsia"/>
          <w:sz w:val="24"/>
        </w:rPr>
        <w:t>等</w:t>
      </w:r>
      <w:r>
        <w:rPr>
          <w:rFonts w:hint="eastAsia"/>
          <w:sz w:val="24"/>
          <w:lang w:eastAsia="zh-CN"/>
        </w:rPr>
        <w:t>，</w:t>
      </w:r>
      <w:r>
        <w:rPr>
          <w:rFonts w:hint="eastAsia"/>
          <w:sz w:val="24"/>
        </w:rPr>
        <w:t>需提交复印件一份</w:t>
      </w:r>
      <w:r>
        <w:rPr>
          <w:rFonts w:hint="eastAsia"/>
          <w:sz w:val="24"/>
          <w:lang w:eastAsia="zh-CN"/>
        </w:rPr>
        <w:t>。</w:t>
      </w:r>
      <w:r>
        <w:rPr>
          <w:rFonts w:hint="eastAsia"/>
        </w:rPr>
        <w:t>（论文需包含封面、目录及发表文章全文）</w:t>
      </w:r>
      <w:r>
        <w:rPr>
          <w:rFonts w:hint="eastAsia"/>
          <w:lang w:eastAsia="zh-CN"/>
        </w:rPr>
        <w:t>。</w:t>
      </w:r>
    </w:p>
    <w:p w14:paraId="6B5C68AC">
      <w:pPr>
        <w:jc w:val="center"/>
        <w:rPr>
          <w:rFonts w:hint="eastAsia" w:ascii="方正仿宋_GBK" w:hAnsi="方正仿宋_GBK" w:cs="Calibri"/>
          <w:b/>
          <w:sz w:val="32"/>
          <w:szCs w:val="28"/>
        </w:rPr>
      </w:pPr>
    </w:p>
    <w:p w14:paraId="41E8AA44"/>
    <w:p w14:paraId="17BE82F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康简仿宋">
    <w:panose1 w:val="02020409010101010101"/>
    <w:charset w:val="86"/>
    <w:family w:val="auto"/>
    <w:pitch w:val="default"/>
    <w:sig w:usb0="00000001" w:usb1="08010000" w:usb2="00000012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"/>
    </w:sdtPr>
    <w:sdtContent>
      <w:p w14:paraId="4DAABC35">
        <w:pPr>
          <w:pStyle w:val="6"/>
          <w:ind w:firstLine="36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9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32B68F">
    <w:pPr>
      <w:pStyle w:val="6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4530D4">
    <w:pPr>
      <w:pStyle w:val="6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08F9D8">
    <w:pPr>
      <w:pStyle w:val="7"/>
      <w:pBdr>
        <w:bottom w:val="none" w:color="auto" w:sz="0" w:space="0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11079F">
    <w:pPr>
      <w:pStyle w:val="7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894BBC">
    <w:pPr>
      <w:pStyle w:val="7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FjZjUyYzZkY2RkNGU0OTYwYzUwOGI5ZTRiNGM5M2MifQ=="/>
  </w:docVars>
  <w:rsids>
    <w:rsidRoot w:val="00AD7E84"/>
    <w:rsid w:val="000677ED"/>
    <w:rsid w:val="003C4439"/>
    <w:rsid w:val="005E1291"/>
    <w:rsid w:val="008A2DB4"/>
    <w:rsid w:val="008F0DE1"/>
    <w:rsid w:val="00AD7E84"/>
    <w:rsid w:val="00F163C4"/>
    <w:rsid w:val="27BE8080"/>
    <w:rsid w:val="31CD1826"/>
    <w:rsid w:val="3EFCA384"/>
    <w:rsid w:val="3F36B48E"/>
    <w:rsid w:val="6E4F1398"/>
    <w:rsid w:val="79BF5E72"/>
    <w:rsid w:val="7BB9590D"/>
    <w:rsid w:val="7CFD0CAA"/>
    <w:rsid w:val="DF5F79CE"/>
    <w:rsid w:val="E7ED1F11"/>
    <w:rsid w:val="F7BFF00A"/>
    <w:rsid w:val="FFFF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spacing w:line="360" w:lineRule="auto"/>
      <w:jc w:val="both"/>
    </w:pPr>
    <w:rPr>
      <w:rFonts w:ascii="Times New Roman" w:hAnsi="Times New Roman" w:eastAsia="仿宋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200" w:after="200"/>
      <w:jc w:val="left"/>
      <w:outlineLvl w:val="0"/>
    </w:pPr>
    <w:rPr>
      <w:rFonts w:eastAsia="黑体"/>
      <w:b/>
      <w:bCs/>
      <w:kern w:val="44"/>
      <w:sz w:val="36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caption"/>
    <w:basedOn w:val="1"/>
    <w:next w:val="1"/>
    <w:unhideWhenUsed/>
    <w:qFormat/>
    <w:uiPriority w:val="35"/>
    <w:pPr>
      <w:ind w:firstLine="200" w:firstLineChars="200"/>
    </w:pPr>
    <w:rPr>
      <w:rFonts w:eastAsia="黑体" w:asciiTheme="majorHAnsi" w:hAnsiTheme="majorHAnsi" w:cstheme="majorBidi"/>
      <w:sz w:val="20"/>
      <w:szCs w:val="20"/>
    </w:rPr>
  </w:style>
  <w:style w:type="paragraph" w:styleId="4">
    <w:name w:val="annotation text"/>
    <w:basedOn w:val="1"/>
    <w:link w:val="15"/>
    <w:unhideWhenUsed/>
    <w:qFormat/>
    <w:uiPriority w:val="99"/>
    <w:pPr>
      <w:jc w:val="left"/>
    </w:pPr>
  </w:style>
  <w:style w:type="paragraph" w:styleId="5">
    <w:name w:val="toc 3"/>
    <w:basedOn w:val="1"/>
    <w:next w:val="1"/>
    <w:semiHidden/>
    <w:unhideWhenUsed/>
    <w:qFormat/>
    <w:uiPriority w:val="39"/>
    <w:pPr>
      <w:ind w:left="840" w:leftChars="400"/>
    </w:pPr>
  </w:style>
  <w:style w:type="paragraph" w:styleId="6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paragraph" w:styleId="7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8">
    <w:name w:val="toc 1"/>
    <w:basedOn w:val="1"/>
    <w:next w:val="1"/>
    <w:unhideWhenUsed/>
    <w:qFormat/>
    <w:uiPriority w:val="39"/>
  </w:style>
  <w:style w:type="paragraph" w:styleId="9">
    <w:name w:val="toc 2"/>
    <w:basedOn w:val="1"/>
    <w:next w:val="1"/>
    <w:unhideWhenUsed/>
    <w:qFormat/>
    <w:uiPriority w:val="39"/>
    <w:pPr>
      <w:tabs>
        <w:tab w:val="right" w:leader="dot" w:pos="8296"/>
      </w:tabs>
      <w:ind w:left="480" w:leftChars="200"/>
    </w:pPr>
    <w:rPr>
      <w:rFonts w:cs="Times New Roman"/>
      <w:szCs w:val="24"/>
    </w:rPr>
  </w:style>
  <w:style w:type="character" w:styleId="12">
    <w:name w:val="Hyperlink"/>
    <w:basedOn w:val="1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页眉 字符"/>
    <w:basedOn w:val="11"/>
    <w:link w:val="7"/>
    <w:qFormat/>
    <w:uiPriority w:val="99"/>
    <w:rPr>
      <w:sz w:val="18"/>
      <w:szCs w:val="18"/>
    </w:rPr>
  </w:style>
  <w:style w:type="character" w:customStyle="1" w:styleId="14">
    <w:name w:val="页脚 字符"/>
    <w:basedOn w:val="11"/>
    <w:link w:val="6"/>
    <w:qFormat/>
    <w:uiPriority w:val="99"/>
    <w:rPr>
      <w:sz w:val="18"/>
      <w:szCs w:val="18"/>
    </w:rPr>
  </w:style>
  <w:style w:type="character" w:customStyle="1" w:styleId="15">
    <w:name w:val="批注文字 字符"/>
    <w:basedOn w:val="11"/>
    <w:link w:val="4"/>
    <w:qFormat/>
    <w:uiPriority w:val="99"/>
    <w:rPr>
      <w:rFonts w:ascii="Times New Roman" w:hAnsi="Times New Roman" w:eastAsia="仿宋"/>
      <w:sz w:val="24"/>
    </w:rPr>
  </w:style>
  <w:style w:type="character" w:customStyle="1" w:styleId="16">
    <w:name w:val="标题 1 字符"/>
    <w:basedOn w:val="11"/>
    <w:link w:val="2"/>
    <w:qFormat/>
    <w:uiPriority w:val="9"/>
    <w:rPr>
      <w:rFonts w:ascii="Times New Roman" w:hAnsi="Times New Roman" w:eastAsia="黑体"/>
      <w:b/>
      <w:bCs/>
      <w:kern w:val="44"/>
      <w:sz w:val="36"/>
      <w:szCs w:val="44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paragraph" w:customStyle="1" w:styleId="18">
    <w:name w:val="TOC Heading"/>
    <w:basedOn w:val="2"/>
    <w:next w:val="1"/>
    <w:unhideWhenUsed/>
    <w:qFormat/>
    <w:uiPriority w:val="39"/>
    <w:pPr>
      <w:widowControl/>
      <w:adjustRightInd/>
      <w:snapToGrid/>
      <w:spacing w:before="240" w:after="0" w:line="259" w:lineRule="auto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376</Words>
  <Characters>2146</Characters>
  <Lines>17</Lines>
  <Paragraphs>5</Paragraphs>
  <TotalTime>0</TotalTime>
  <ScaleCrop>false</ScaleCrop>
  <LinksUpToDate>false</LinksUpToDate>
  <CharactersWithSpaces>2517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2023-11-02T10:36:00Z</dcterms:created>
  <dc:creator>雷蕾</dc:creator>
  <cp:lastModifiedBy>汪霞晴</cp:lastModifiedBy>
  <dcterms:modified xsi:type="dcterms:W3CDTF">2026-05-09T13:31:51Z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E8F58B9DA62644708F35ED71F3249690_12</vt:lpwstr>
  </property>
</Properties>
</file>