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60" w:lineRule="auto"/>
        <w:jc w:val="left"/>
        <w:rPr>
          <w:rFonts w:ascii="仿宋_GB2312" w:eastAsia="仿宋_GB2312"/>
          <w:sz w:val="18"/>
          <w:szCs w:val="18"/>
        </w:rPr>
      </w:pPr>
      <w:r>
        <w:rPr>
          <w:rFonts w:hint="eastAsia" w:ascii="黑体" w:eastAsia="黑体" w:cs="黑体"/>
          <w:sz w:val="32"/>
          <w:szCs w:val="32"/>
        </w:rPr>
        <w:t>附件</w:t>
      </w:r>
      <w:r>
        <w:rPr>
          <w:rFonts w:hint="eastAsia" w:ascii="黑体" w:eastAsia="黑体" w:cs="黑体"/>
          <w:sz w:val="32"/>
          <w:szCs w:val="32"/>
          <w:lang w:val="en-US" w:eastAsia="zh-CN"/>
        </w:rPr>
        <w:t>1</w:t>
      </w:r>
      <w:r>
        <w:rPr>
          <w:rFonts w:hint="eastAsia" w:ascii="黑体" w:eastAsia="黑体" w:cs="黑体"/>
          <w:sz w:val="32"/>
          <w:szCs w:val="32"/>
        </w:rPr>
        <w:t>：</w:t>
      </w:r>
    </w:p>
    <w:p>
      <w:pPr>
        <w:widowControl/>
        <w:spacing w:line="360" w:lineRule="auto"/>
        <w:jc w:val="center"/>
        <w:rPr>
          <w:rFonts w:ascii="黑体" w:hAnsi="宋体" w:eastAsia="黑体"/>
          <w:kern w:val="0"/>
          <w:sz w:val="36"/>
          <w:szCs w:val="36"/>
        </w:rPr>
      </w:pPr>
      <w:r>
        <w:rPr>
          <w:rFonts w:hint="eastAsia" w:ascii="黑体" w:hAnsi="宋体" w:eastAsia="黑体" w:cs="黑体"/>
          <w:kern w:val="0"/>
          <w:sz w:val="36"/>
          <w:szCs w:val="36"/>
        </w:rPr>
        <w:t>上海市儿童健康服务能力建设专项规划</w:t>
      </w:r>
    </w:p>
    <w:p>
      <w:pPr>
        <w:widowControl/>
        <w:spacing w:line="360" w:lineRule="auto"/>
        <w:jc w:val="center"/>
        <w:rPr>
          <w:rFonts w:ascii="仿宋_GB2312" w:eastAsia="仿宋_GB2312"/>
          <w:sz w:val="36"/>
          <w:szCs w:val="36"/>
        </w:rPr>
      </w:pPr>
      <w:r>
        <w:rPr>
          <w:rFonts w:hint="eastAsia" w:ascii="黑体" w:hAnsi="宋体" w:eastAsia="黑体" w:cs="黑体"/>
          <w:kern w:val="0"/>
          <w:sz w:val="36"/>
          <w:szCs w:val="36"/>
        </w:rPr>
        <w:t>高端儿科海外研修团队名单</w:t>
      </w:r>
    </w:p>
    <w:p>
      <w:pPr>
        <w:widowControl/>
        <w:spacing w:line="360" w:lineRule="auto"/>
        <w:jc w:val="center"/>
        <w:rPr>
          <w:rFonts w:ascii="仿宋_GB2312" w:eastAsia="仿宋_GB2312"/>
          <w:sz w:val="30"/>
          <w:szCs w:val="30"/>
        </w:rPr>
      </w:pPr>
    </w:p>
    <w:tbl>
      <w:tblPr>
        <w:tblStyle w:val="2"/>
        <w:tblW w:w="8946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5"/>
        <w:gridCol w:w="2786"/>
        <w:gridCol w:w="3402"/>
        <w:gridCol w:w="184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91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278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团队所属学科</w:t>
            </w:r>
          </w:p>
        </w:tc>
        <w:tc>
          <w:tcPr>
            <w:tcW w:w="340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团队申请单位</w:t>
            </w:r>
          </w:p>
        </w:tc>
        <w:tc>
          <w:tcPr>
            <w:tcW w:w="184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团队负责人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91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78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340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8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/>
                <w:b/>
                <w:bCs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仿宋_GB2312"/>
                <w:kern w:val="0"/>
                <w:sz w:val="24"/>
              </w:rPr>
            </w:pPr>
            <w:r>
              <w:rPr>
                <w:rFonts w:ascii="仿宋_GB2312" w:hAnsi="宋体" w:eastAsia="仿宋_GB2312" w:cs="仿宋_GB2312"/>
                <w:kern w:val="0"/>
                <w:sz w:val="24"/>
              </w:rPr>
              <w:t>1</w:t>
            </w:r>
          </w:p>
        </w:tc>
        <w:tc>
          <w:tcPr>
            <w:tcW w:w="27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</w:rPr>
              <w:t>新生儿</w:t>
            </w:r>
          </w:p>
        </w:tc>
        <w:tc>
          <w:tcPr>
            <w:tcW w:w="34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hAnsi="宋体" w:eastAsia="仿宋_GB2312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</w:rPr>
              <w:t>复旦大学附属儿科医院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</w:rPr>
              <w:t>周文浩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仿宋_GB2312"/>
                <w:kern w:val="0"/>
                <w:sz w:val="24"/>
              </w:rPr>
            </w:pPr>
            <w:r>
              <w:rPr>
                <w:rFonts w:ascii="仿宋_GB2312" w:hAnsi="宋体" w:eastAsia="仿宋_GB2312" w:cs="仿宋_GB2312"/>
                <w:kern w:val="0"/>
                <w:sz w:val="24"/>
              </w:rPr>
              <w:t>2</w:t>
            </w:r>
          </w:p>
        </w:tc>
        <w:tc>
          <w:tcPr>
            <w:tcW w:w="27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</w:rPr>
              <w:t>精神病与精神卫生学</w:t>
            </w:r>
          </w:p>
        </w:tc>
        <w:tc>
          <w:tcPr>
            <w:tcW w:w="34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</w:rPr>
              <w:t>上海市精神卫生中心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</w:rPr>
              <w:t>程文红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" w:hRule="atLeast"/>
          <w:jc w:val="center"/>
        </w:trPr>
        <w:tc>
          <w:tcPr>
            <w:tcW w:w="9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仿宋_GB2312"/>
                <w:kern w:val="0"/>
                <w:sz w:val="24"/>
              </w:rPr>
            </w:pPr>
            <w:r>
              <w:rPr>
                <w:rFonts w:ascii="仿宋_GB2312" w:hAnsi="宋体" w:eastAsia="仿宋_GB2312" w:cs="仿宋_GB2312"/>
                <w:kern w:val="0"/>
                <w:sz w:val="24"/>
              </w:rPr>
              <w:t>3</w:t>
            </w:r>
          </w:p>
        </w:tc>
        <w:tc>
          <w:tcPr>
            <w:tcW w:w="27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</w:rPr>
              <w:t>儿科分子诊断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</w:rPr>
              <w:t>上海交通大学医学院附属</w:t>
            </w:r>
          </w:p>
          <w:p>
            <w:pPr>
              <w:widowControl/>
              <w:jc w:val="center"/>
              <w:rPr>
                <w:rFonts w:ascii="仿宋_GB2312" w:hAnsi="宋体" w:eastAsia="仿宋_GB2312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</w:rPr>
              <w:t>上海儿童医学中心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</w:rPr>
              <w:t>傅启华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" w:hRule="atLeast"/>
          <w:jc w:val="center"/>
        </w:trPr>
        <w:tc>
          <w:tcPr>
            <w:tcW w:w="9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仿宋_GB2312"/>
                <w:kern w:val="0"/>
                <w:sz w:val="24"/>
              </w:rPr>
            </w:pPr>
            <w:r>
              <w:rPr>
                <w:rFonts w:ascii="仿宋_GB2312" w:hAnsi="宋体" w:eastAsia="仿宋_GB2312" w:cs="仿宋_GB2312"/>
                <w:kern w:val="0"/>
                <w:sz w:val="24"/>
              </w:rPr>
              <w:t>4</w:t>
            </w:r>
          </w:p>
        </w:tc>
        <w:tc>
          <w:tcPr>
            <w:tcW w:w="27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</w:rPr>
              <w:t>中西医结合儿科学</w:t>
            </w:r>
          </w:p>
        </w:tc>
        <w:tc>
          <w:tcPr>
            <w:tcW w:w="34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hAnsi="宋体" w:eastAsia="仿宋_GB2312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</w:rPr>
              <w:t>上海中医药大学附属曙光医院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</w:rPr>
              <w:t>赵</w:t>
            </w:r>
            <w:r>
              <w:rPr>
                <w:rFonts w:hint="eastAsia" w:ascii="仿宋_GB2312" w:hAnsi="宋体" w:cs="宋体"/>
                <w:kern w:val="0"/>
                <w:sz w:val="24"/>
              </w:rPr>
              <w:t>鋆</w:t>
            </w:r>
            <w:r>
              <w:rPr>
                <w:rFonts w:ascii="仿宋_GB2312" w:hAnsi="宋体" w:eastAsia="仿宋_GB2312" w:cs="仿宋_GB2312"/>
                <w:kern w:val="0"/>
                <w:sz w:val="24"/>
              </w:rPr>
              <w:t xml:space="preserve">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/>
                <w:kern w:val="0"/>
                <w:sz w:val="24"/>
              </w:rPr>
            </w:pPr>
            <w:r>
              <w:rPr>
                <w:rFonts w:ascii="仿宋_GB2312" w:hAnsi="宋体" w:eastAsia="仿宋_GB2312" w:cs="仿宋_GB2312"/>
                <w:kern w:val="0"/>
                <w:sz w:val="24"/>
              </w:rPr>
              <w:t>5</w:t>
            </w:r>
          </w:p>
        </w:tc>
        <w:tc>
          <w:tcPr>
            <w:tcW w:w="27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</w:rPr>
              <w:t>围产期先天性心脏病学</w:t>
            </w:r>
          </w:p>
        </w:tc>
        <w:tc>
          <w:tcPr>
            <w:tcW w:w="34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</w:rPr>
              <w:t>上海交通大学医学院附属</w:t>
            </w:r>
          </w:p>
          <w:p>
            <w:pPr>
              <w:widowControl/>
              <w:jc w:val="center"/>
              <w:rPr>
                <w:rFonts w:ascii="仿宋_GB2312" w:hAnsi="宋体" w:eastAsia="仿宋_GB2312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</w:rPr>
              <w:t>新华医院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</w:rPr>
              <w:t>孙锟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9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/>
                <w:kern w:val="0"/>
                <w:sz w:val="24"/>
              </w:rPr>
            </w:pPr>
            <w:r>
              <w:rPr>
                <w:rFonts w:ascii="仿宋_GB2312" w:hAnsi="宋体" w:eastAsia="仿宋_GB2312" w:cs="仿宋_GB2312"/>
                <w:kern w:val="0"/>
                <w:sz w:val="24"/>
              </w:rPr>
              <w:t>6</w:t>
            </w:r>
          </w:p>
        </w:tc>
        <w:tc>
          <w:tcPr>
            <w:tcW w:w="27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</w:rPr>
              <w:t>小儿心血管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</w:rPr>
              <w:t>上海交通大学医学院附属</w:t>
            </w:r>
          </w:p>
          <w:p>
            <w:pPr>
              <w:widowControl/>
              <w:jc w:val="center"/>
              <w:rPr>
                <w:rFonts w:ascii="仿宋_GB2312" w:hAnsi="宋体" w:eastAsia="仿宋_GB2312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</w:rPr>
              <w:t>上海儿童医学中心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</w:rPr>
              <w:t>张玉奇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/>
                <w:kern w:val="0"/>
                <w:sz w:val="24"/>
              </w:rPr>
            </w:pPr>
            <w:r>
              <w:rPr>
                <w:rFonts w:ascii="仿宋_GB2312" w:hAnsi="宋体" w:eastAsia="仿宋_GB2312" w:cs="仿宋_GB2312"/>
                <w:kern w:val="0"/>
                <w:sz w:val="24"/>
              </w:rPr>
              <w:t>7</w:t>
            </w:r>
          </w:p>
        </w:tc>
        <w:tc>
          <w:tcPr>
            <w:tcW w:w="27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</w:rPr>
              <w:t>儿童保健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</w:rPr>
              <w:t>上海市妇幼保健中心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</w:rPr>
              <w:t>彭咏梅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  <w:jc w:val="center"/>
        </w:trPr>
        <w:tc>
          <w:tcPr>
            <w:tcW w:w="9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/>
                <w:kern w:val="0"/>
                <w:sz w:val="24"/>
              </w:rPr>
            </w:pPr>
            <w:r>
              <w:rPr>
                <w:rFonts w:ascii="仿宋_GB2312" w:hAnsi="宋体" w:eastAsia="仿宋_GB2312" w:cs="仿宋_GB2312"/>
                <w:kern w:val="0"/>
                <w:sz w:val="24"/>
              </w:rPr>
              <w:t>8</w:t>
            </w:r>
          </w:p>
        </w:tc>
        <w:tc>
          <w:tcPr>
            <w:tcW w:w="27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</w:rPr>
              <w:t>儿童保健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</w:rPr>
              <w:t>上海交通大学医学院附属</w:t>
            </w:r>
          </w:p>
          <w:p>
            <w:pPr>
              <w:widowControl/>
              <w:jc w:val="center"/>
              <w:rPr>
                <w:rFonts w:ascii="仿宋_GB2312" w:hAnsi="宋体" w:eastAsia="仿宋_GB2312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</w:rPr>
              <w:t>上海儿童医学中心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</w:rPr>
              <w:t>余晓丹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  <w:jc w:val="center"/>
        </w:trPr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/>
                <w:kern w:val="0"/>
                <w:sz w:val="24"/>
              </w:rPr>
            </w:pPr>
            <w:r>
              <w:rPr>
                <w:rFonts w:ascii="仿宋_GB2312" w:hAnsi="宋体" w:eastAsia="仿宋_GB2312" w:cs="仿宋_GB2312"/>
                <w:kern w:val="0"/>
                <w:sz w:val="24"/>
              </w:rPr>
              <w:t>9</w:t>
            </w:r>
          </w:p>
        </w:tc>
        <w:tc>
          <w:tcPr>
            <w:tcW w:w="27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</w:rPr>
              <w:t>儿童保健与发育行为</w:t>
            </w:r>
          </w:p>
        </w:tc>
        <w:tc>
          <w:tcPr>
            <w:tcW w:w="34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</w:rPr>
              <w:t>上海交通大学医学院附属</w:t>
            </w:r>
          </w:p>
          <w:p>
            <w:pPr>
              <w:widowControl/>
              <w:jc w:val="center"/>
              <w:rPr>
                <w:rFonts w:ascii="仿宋_GB2312" w:hAnsi="宋体" w:eastAsia="仿宋_GB2312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</w:rPr>
              <w:t>新华医院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</w:rPr>
              <w:t>李斐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/>
                <w:kern w:val="0"/>
                <w:sz w:val="24"/>
              </w:rPr>
            </w:pPr>
            <w:r>
              <w:rPr>
                <w:rFonts w:ascii="仿宋_GB2312" w:hAnsi="宋体" w:eastAsia="仿宋_GB2312" w:cs="仿宋_GB2312"/>
                <w:kern w:val="0"/>
                <w:sz w:val="24"/>
              </w:rPr>
              <w:t>10</w:t>
            </w:r>
          </w:p>
        </w:tc>
        <w:tc>
          <w:tcPr>
            <w:tcW w:w="27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</w:rPr>
              <w:t>儿童保健</w:t>
            </w:r>
          </w:p>
        </w:tc>
        <w:tc>
          <w:tcPr>
            <w:tcW w:w="34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</w:rPr>
              <w:t>上海市儿童医院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</w:rPr>
              <w:t>陈津津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altName w:val="方正仿宋_GBK"/>
    <w:panose1 w:val="02010609030101010101"/>
    <w:charset w:val="00"/>
    <w:family w:val="modern"/>
    <w:pitch w:val="default"/>
    <w:sig w:usb0="00000000" w:usb1="00000000" w:usb2="0000001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true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BFB2FD0"/>
    <w:rsid w:val="FBFB2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Office_11.8.2.9831_F1E327BC-269C-435d-A152-05C5408002CA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2022-07-26T14:36:00Z</dcterms:created>
  <dc:creator>user</dc:creator>
  <cp:lastModifiedBy>user</cp:lastModifiedBy>
  <dcterms:modified xsi:type="dcterms:W3CDTF">2022-07-26T14:41:45Z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2052-11.8.2.9831</vt:lpwstr>
  </property>
</Properties>
</file>