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207A" w:rsidRPr="00C81FB8" w:rsidRDefault="0033207A" w:rsidP="0033207A">
      <w:pPr>
        <w:widowControl/>
        <w:ind w:rightChars="-159" w:right="-334"/>
        <w:rPr>
          <w:rFonts w:ascii="黑体" w:eastAsia="黑体" w:hint="eastAsia"/>
          <w:sz w:val="32"/>
          <w:szCs w:val="32"/>
        </w:rPr>
      </w:pPr>
      <w:r w:rsidRPr="00C81FB8">
        <w:rPr>
          <w:rFonts w:ascii="黑体" w:eastAsia="黑体" w:hint="eastAsia"/>
          <w:sz w:val="32"/>
          <w:szCs w:val="32"/>
        </w:rPr>
        <w:t>附件</w:t>
      </w:r>
      <w:r>
        <w:rPr>
          <w:rFonts w:ascii="黑体" w:eastAsia="黑体" w:hint="eastAsia"/>
          <w:sz w:val="32"/>
          <w:szCs w:val="32"/>
        </w:rPr>
        <w:t>：</w:t>
      </w:r>
    </w:p>
    <w:p w:rsidR="0033207A" w:rsidRPr="00C81FB8" w:rsidRDefault="0033207A" w:rsidP="0033207A">
      <w:pPr>
        <w:widowControl/>
        <w:ind w:rightChars="-159" w:right="-334"/>
        <w:jc w:val="center"/>
        <w:rPr>
          <w:rFonts w:ascii="黑体" w:eastAsia="黑体" w:hint="eastAsia"/>
          <w:sz w:val="36"/>
          <w:szCs w:val="36"/>
        </w:rPr>
      </w:pPr>
      <w:r w:rsidRPr="00C81FB8">
        <w:rPr>
          <w:rFonts w:ascii="黑体" w:eastAsia="黑体" w:hint="eastAsia"/>
          <w:sz w:val="36"/>
          <w:szCs w:val="36"/>
        </w:rPr>
        <w:t>“科创中心建设背景下的医学科技创新发展研究”课题</w:t>
      </w:r>
    </w:p>
    <w:p w:rsidR="0033207A" w:rsidRPr="00C81FB8" w:rsidRDefault="0033207A" w:rsidP="0033207A">
      <w:pPr>
        <w:widowControl/>
        <w:ind w:rightChars="-159" w:right="-334"/>
        <w:jc w:val="center"/>
        <w:rPr>
          <w:rFonts w:ascii="黑体" w:eastAsia="黑体" w:hint="eastAsia"/>
          <w:sz w:val="36"/>
          <w:szCs w:val="36"/>
        </w:rPr>
      </w:pPr>
      <w:r w:rsidRPr="00C81FB8">
        <w:rPr>
          <w:rFonts w:ascii="黑体" w:eastAsia="黑体" w:hint="eastAsia"/>
          <w:sz w:val="36"/>
          <w:szCs w:val="36"/>
        </w:rPr>
        <w:t>立项项目一览表</w:t>
      </w:r>
    </w:p>
    <w:tbl>
      <w:tblPr>
        <w:tblW w:w="8804" w:type="dxa"/>
        <w:tblInd w:w="93" w:type="dxa"/>
        <w:tblLook w:val="04A0"/>
      </w:tblPr>
      <w:tblGrid>
        <w:gridCol w:w="520"/>
        <w:gridCol w:w="1655"/>
        <w:gridCol w:w="2880"/>
        <w:gridCol w:w="1906"/>
        <w:gridCol w:w="992"/>
        <w:gridCol w:w="851"/>
      </w:tblGrid>
      <w:tr w:rsidR="0033207A" w:rsidRPr="0025587D" w:rsidTr="00585A43">
        <w:trPr>
          <w:trHeight w:val="750"/>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tcPr>
          <w:p w:rsidR="0033207A" w:rsidRPr="0025587D" w:rsidRDefault="0033207A" w:rsidP="00585A43">
            <w:pPr>
              <w:widowControl/>
              <w:jc w:val="center"/>
              <w:rPr>
                <w:rFonts w:ascii="宋体" w:hAnsi="宋体" w:cs="宋体"/>
                <w:b/>
                <w:bCs/>
                <w:color w:val="000000"/>
                <w:kern w:val="0"/>
                <w:sz w:val="24"/>
                <w:szCs w:val="28"/>
              </w:rPr>
            </w:pPr>
            <w:r w:rsidRPr="0025587D">
              <w:rPr>
                <w:rFonts w:ascii="宋体" w:hAnsi="宋体" w:cs="宋体" w:hint="eastAsia"/>
                <w:b/>
                <w:bCs/>
                <w:color w:val="000000"/>
                <w:kern w:val="0"/>
                <w:sz w:val="24"/>
                <w:szCs w:val="28"/>
              </w:rPr>
              <w:t>序号</w:t>
            </w:r>
          </w:p>
        </w:tc>
        <w:tc>
          <w:tcPr>
            <w:tcW w:w="1655" w:type="dxa"/>
            <w:tcBorders>
              <w:top w:val="single" w:sz="4" w:space="0" w:color="auto"/>
              <w:left w:val="nil"/>
              <w:bottom w:val="single" w:sz="4" w:space="0" w:color="auto"/>
              <w:right w:val="single" w:sz="4" w:space="0" w:color="auto"/>
            </w:tcBorders>
            <w:shd w:val="clear" w:color="auto" w:fill="auto"/>
            <w:vAlign w:val="center"/>
          </w:tcPr>
          <w:p w:rsidR="0033207A" w:rsidRPr="0025587D" w:rsidRDefault="0033207A" w:rsidP="00585A43">
            <w:pPr>
              <w:widowControl/>
              <w:jc w:val="center"/>
              <w:rPr>
                <w:rFonts w:ascii="宋体" w:hAnsi="宋体" w:cs="宋体"/>
                <w:b/>
                <w:bCs/>
                <w:color w:val="000000"/>
                <w:kern w:val="0"/>
                <w:sz w:val="24"/>
                <w:szCs w:val="28"/>
              </w:rPr>
            </w:pPr>
            <w:r w:rsidRPr="0025587D">
              <w:rPr>
                <w:rFonts w:ascii="宋体" w:hAnsi="宋体" w:cs="宋体" w:hint="eastAsia"/>
                <w:b/>
                <w:bCs/>
                <w:color w:val="000000"/>
                <w:kern w:val="0"/>
                <w:sz w:val="24"/>
                <w:szCs w:val="28"/>
              </w:rPr>
              <w:t>研究方向</w:t>
            </w:r>
          </w:p>
        </w:tc>
        <w:tc>
          <w:tcPr>
            <w:tcW w:w="2880" w:type="dxa"/>
            <w:tcBorders>
              <w:top w:val="single" w:sz="4" w:space="0" w:color="auto"/>
              <w:left w:val="nil"/>
              <w:bottom w:val="single" w:sz="4" w:space="0" w:color="auto"/>
              <w:right w:val="single" w:sz="4" w:space="0" w:color="auto"/>
            </w:tcBorders>
            <w:shd w:val="clear" w:color="auto" w:fill="auto"/>
            <w:vAlign w:val="center"/>
          </w:tcPr>
          <w:p w:rsidR="0033207A" w:rsidRPr="0025587D" w:rsidRDefault="0033207A" w:rsidP="00585A43">
            <w:pPr>
              <w:widowControl/>
              <w:jc w:val="center"/>
              <w:rPr>
                <w:rFonts w:ascii="宋体" w:hAnsi="宋体" w:cs="宋体"/>
                <w:b/>
                <w:bCs/>
                <w:color w:val="000000"/>
                <w:kern w:val="0"/>
                <w:sz w:val="24"/>
                <w:szCs w:val="28"/>
              </w:rPr>
            </w:pPr>
            <w:r w:rsidRPr="0025587D">
              <w:rPr>
                <w:rFonts w:ascii="宋体" w:hAnsi="宋体" w:cs="宋体" w:hint="eastAsia"/>
                <w:b/>
                <w:bCs/>
                <w:color w:val="000000"/>
                <w:kern w:val="0"/>
                <w:sz w:val="24"/>
                <w:szCs w:val="28"/>
              </w:rPr>
              <w:t>项目名称</w:t>
            </w:r>
          </w:p>
        </w:tc>
        <w:tc>
          <w:tcPr>
            <w:tcW w:w="1906" w:type="dxa"/>
            <w:tcBorders>
              <w:top w:val="single" w:sz="4" w:space="0" w:color="auto"/>
              <w:left w:val="nil"/>
              <w:bottom w:val="single" w:sz="4" w:space="0" w:color="auto"/>
              <w:right w:val="single" w:sz="4" w:space="0" w:color="auto"/>
            </w:tcBorders>
            <w:shd w:val="clear" w:color="auto" w:fill="auto"/>
            <w:vAlign w:val="center"/>
          </w:tcPr>
          <w:p w:rsidR="0033207A" w:rsidRPr="0025587D" w:rsidRDefault="0033207A" w:rsidP="00585A43">
            <w:pPr>
              <w:widowControl/>
              <w:jc w:val="center"/>
              <w:rPr>
                <w:rFonts w:ascii="宋体" w:hAnsi="宋体" w:cs="宋体"/>
                <w:b/>
                <w:bCs/>
                <w:color w:val="000000"/>
                <w:kern w:val="0"/>
                <w:sz w:val="24"/>
                <w:szCs w:val="28"/>
              </w:rPr>
            </w:pPr>
            <w:r w:rsidRPr="0025587D">
              <w:rPr>
                <w:rFonts w:ascii="宋体" w:hAnsi="宋体" w:cs="宋体" w:hint="eastAsia"/>
                <w:b/>
                <w:bCs/>
                <w:color w:val="000000"/>
                <w:kern w:val="0"/>
                <w:sz w:val="24"/>
                <w:szCs w:val="28"/>
              </w:rPr>
              <w:t>承担单位</w:t>
            </w:r>
          </w:p>
        </w:tc>
        <w:tc>
          <w:tcPr>
            <w:tcW w:w="992" w:type="dxa"/>
            <w:tcBorders>
              <w:top w:val="single" w:sz="4" w:space="0" w:color="auto"/>
              <w:left w:val="nil"/>
              <w:bottom w:val="single" w:sz="4" w:space="0" w:color="auto"/>
              <w:right w:val="single" w:sz="4" w:space="0" w:color="auto"/>
            </w:tcBorders>
            <w:shd w:val="clear" w:color="auto" w:fill="auto"/>
            <w:vAlign w:val="center"/>
          </w:tcPr>
          <w:p w:rsidR="0033207A" w:rsidRPr="0025587D" w:rsidRDefault="0033207A" w:rsidP="00585A43">
            <w:pPr>
              <w:widowControl/>
              <w:jc w:val="center"/>
              <w:rPr>
                <w:rFonts w:ascii="宋体" w:hAnsi="宋体" w:cs="宋体"/>
                <w:b/>
                <w:bCs/>
                <w:color w:val="000000"/>
                <w:kern w:val="0"/>
                <w:sz w:val="24"/>
                <w:szCs w:val="28"/>
              </w:rPr>
            </w:pPr>
            <w:r w:rsidRPr="0025587D">
              <w:rPr>
                <w:rFonts w:ascii="宋体" w:hAnsi="宋体" w:cs="宋体" w:hint="eastAsia"/>
                <w:b/>
                <w:bCs/>
                <w:color w:val="000000"/>
                <w:kern w:val="0"/>
                <w:sz w:val="24"/>
                <w:szCs w:val="28"/>
              </w:rPr>
              <w:t>负责人</w:t>
            </w:r>
          </w:p>
        </w:tc>
        <w:tc>
          <w:tcPr>
            <w:tcW w:w="851" w:type="dxa"/>
            <w:tcBorders>
              <w:top w:val="single" w:sz="4" w:space="0" w:color="auto"/>
              <w:left w:val="nil"/>
              <w:bottom w:val="single" w:sz="4" w:space="0" w:color="auto"/>
              <w:right w:val="single" w:sz="4" w:space="0" w:color="auto"/>
            </w:tcBorders>
            <w:shd w:val="clear" w:color="auto" w:fill="auto"/>
            <w:vAlign w:val="center"/>
          </w:tcPr>
          <w:p w:rsidR="0033207A" w:rsidRPr="0025587D" w:rsidRDefault="0033207A" w:rsidP="00585A43">
            <w:pPr>
              <w:widowControl/>
              <w:jc w:val="center"/>
              <w:rPr>
                <w:rFonts w:ascii="宋体" w:hAnsi="宋体" w:cs="宋体"/>
                <w:b/>
                <w:bCs/>
                <w:color w:val="000000"/>
                <w:kern w:val="0"/>
                <w:sz w:val="18"/>
                <w:szCs w:val="18"/>
              </w:rPr>
            </w:pPr>
            <w:r w:rsidRPr="0025587D">
              <w:rPr>
                <w:rFonts w:ascii="宋体" w:hAnsi="宋体" w:cs="宋体" w:hint="eastAsia"/>
                <w:b/>
                <w:bCs/>
                <w:color w:val="000000"/>
                <w:kern w:val="0"/>
                <w:sz w:val="18"/>
                <w:szCs w:val="18"/>
              </w:rPr>
              <w:t>资助金额（万元）</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w:t>
            </w:r>
          </w:p>
        </w:tc>
        <w:tc>
          <w:tcPr>
            <w:tcW w:w="1655" w:type="dxa"/>
            <w:vMerge w:val="restart"/>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（一）科创中心建设背景下的医学科技创新发展研究</w:t>
            </w: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科创中心建设背景下的医学科技创新发展研究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上海市人民政府发展</w:t>
            </w:r>
            <w:r w:rsidRPr="00E16D0E">
              <w:rPr>
                <w:rFonts w:ascii="仿宋_GB2312" w:eastAsia="仿宋_GB2312" w:hAnsi="仿宋" w:cs="宋体" w:hint="eastAsia"/>
                <w:color w:val="000000"/>
                <w:kern w:val="0"/>
                <w:sz w:val="24"/>
              </w:rPr>
              <w:t>研究中心</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陈群民</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2</w:t>
            </w:r>
          </w:p>
        </w:tc>
        <w:tc>
          <w:tcPr>
            <w:tcW w:w="1655" w:type="dxa"/>
            <w:vMerge/>
            <w:tcBorders>
              <w:top w:val="nil"/>
              <w:left w:val="single" w:sz="4" w:space="0" w:color="auto"/>
              <w:bottom w:val="single" w:sz="4" w:space="0" w:color="auto"/>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科创中心建设背景下的医学科技创新发展研究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复旦</w:t>
            </w:r>
            <w:r>
              <w:rPr>
                <w:rFonts w:ascii="仿宋_GB2312" w:eastAsia="仿宋_GB2312" w:hAnsi="仿宋" w:cs="宋体" w:hint="eastAsia"/>
                <w:color w:val="000000"/>
                <w:kern w:val="0"/>
                <w:sz w:val="24"/>
              </w:rPr>
              <w:t>大学</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陈</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文</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10</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3</w:t>
            </w:r>
          </w:p>
        </w:tc>
        <w:tc>
          <w:tcPr>
            <w:tcW w:w="1655" w:type="dxa"/>
            <w:vMerge w:val="restart"/>
            <w:tcBorders>
              <w:top w:val="nil"/>
              <w:left w:val="single" w:sz="4" w:space="0" w:color="auto"/>
              <w:bottom w:val="single" w:sz="4" w:space="0" w:color="000000"/>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（二）医学科技创新发展战略重点任务研究</w:t>
            </w: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科创中心建设背景下的临床医学知识产权保护和科技成果转移转化策略研究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上海市第十人民医院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李济宇</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4</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医学科技创新发展战略重点任务</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上海交通大学医学院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鲍</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勇</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科创中心建设背景下研究型医院创建策略研究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上海交通大学医学院附属</w:t>
            </w:r>
            <w:r w:rsidRPr="00E16D0E">
              <w:rPr>
                <w:rFonts w:ascii="仿宋_GB2312" w:eastAsia="仿宋_GB2312" w:hAnsi="仿宋" w:cs="宋体" w:hint="eastAsia"/>
                <w:color w:val="000000"/>
                <w:kern w:val="0"/>
                <w:sz w:val="24"/>
              </w:rPr>
              <w:t>瑞金医院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陈</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康</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6</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医学科技创新发展战略中的知识产权保护政策研究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w:t>
            </w:r>
            <w:r w:rsidRPr="00E16D0E">
              <w:rPr>
                <w:rFonts w:ascii="仿宋_GB2312" w:eastAsia="仿宋_GB2312" w:hAnsi="仿宋" w:cs="宋体" w:hint="eastAsia"/>
                <w:color w:val="000000"/>
                <w:kern w:val="0"/>
                <w:sz w:val="24"/>
              </w:rPr>
              <w:t>杨浦区中心医院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嵇承栋</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7</w:t>
            </w:r>
          </w:p>
        </w:tc>
        <w:tc>
          <w:tcPr>
            <w:tcW w:w="1655" w:type="dxa"/>
            <w:vMerge w:val="restart"/>
            <w:tcBorders>
              <w:top w:val="nil"/>
              <w:left w:val="single" w:sz="4" w:space="0" w:color="auto"/>
              <w:bottom w:val="single" w:sz="4" w:space="0" w:color="000000"/>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（三）医学科创中心发展与医学学科建设策略研究</w:t>
            </w: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浦东中医药科创中心模式研究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上海市浦东新区</w:t>
            </w:r>
            <w:r w:rsidRPr="00E16D0E">
              <w:rPr>
                <w:rFonts w:ascii="仿宋_GB2312" w:eastAsia="仿宋_GB2312" w:hAnsi="仿宋" w:cs="宋体" w:hint="eastAsia"/>
                <w:color w:val="000000"/>
                <w:kern w:val="0"/>
                <w:sz w:val="24"/>
              </w:rPr>
              <w:t>公利医院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郁东海</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8</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医学科创中心发展与医学学科建设研究策略</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上海市医学科学技术情报研究所</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丁汉升</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9</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上海市医学重点专科（区县）建设策略研究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w:t>
            </w:r>
            <w:r w:rsidRPr="00E16D0E">
              <w:rPr>
                <w:rFonts w:ascii="仿宋_GB2312" w:eastAsia="仿宋_GB2312" w:hAnsi="仿宋" w:cs="宋体" w:hint="eastAsia"/>
                <w:color w:val="000000"/>
                <w:kern w:val="0"/>
                <w:sz w:val="24"/>
              </w:rPr>
              <w:t>普陀区中心医院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殷佩浩</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10</w:t>
            </w:r>
          </w:p>
        </w:tc>
        <w:tc>
          <w:tcPr>
            <w:tcW w:w="1655" w:type="dxa"/>
            <w:vMerge w:val="restart"/>
            <w:tcBorders>
              <w:top w:val="nil"/>
              <w:left w:val="single" w:sz="4" w:space="0" w:color="auto"/>
              <w:bottom w:val="single" w:sz="4" w:space="0" w:color="000000"/>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（四）医学人才需求、培养与有效激励机制专题研究</w:t>
            </w: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医学人才需求、培养与有效激励机制专题研究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复旦大学</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吕</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军</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10</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11</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医学科研共享平台技术人才的创新激励机制探索研究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上海交通大学医学院附属第九人民医院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陆尔奕</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12</w:t>
            </w:r>
          </w:p>
        </w:tc>
        <w:tc>
          <w:tcPr>
            <w:tcW w:w="1655"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（五）促进医学科技创新研发项目经费管理及绩效评估研究</w:t>
            </w: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基于信息系统的科研经费管理和绩效评价体系构建和应用研究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w:t>
            </w:r>
            <w:r w:rsidRPr="00E16D0E">
              <w:rPr>
                <w:rFonts w:ascii="仿宋_GB2312" w:eastAsia="仿宋_GB2312" w:hAnsi="仿宋" w:cs="宋体" w:hint="eastAsia"/>
                <w:color w:val="000000"/>
                <w:kern w:val="0"/>
                <w:sz w:val="24"/>
              </w:rPr>
              <w:t>长征医院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蔡剑飞</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13</w:t>
            </w:r>
          </w:p>
        </w:tc>
        <w:tc>
          <w:tcPr>
            <w:tcW w:w="1655" w:type="dxa"/>
            <w:vMerge w:val="restart"/>
            <w:tcBorders>
              <w:top w:val="nil"/>
              <w:left w:val="single" w:sz="4" w:space="0" w:color="auto"/>
              <w:bottom w:val="single" w:sz="4" w:space="0" w:color="000000"/>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（六）医院综合评价体系</w:t>
            </w:r>
            <w:r w:rsidRPr="00E16D0E">
              <w:rPr>
                <w:rFonts w:ascii="仿宋_GB2312" w:eastAsia="仿宋_GB2312" w:hAnsi="仿宋" w:cs="宋体" w:hint="eastAsia"/>
                <w:color w:val="000000"/>
                <w:kern w:val="0"/>
                <w:sz w:val="24"/>
              </w:rPr>
              <w:lastRenderedPageBreak/>
              <w:t>中科技评价指标研究</w:t>
            </w: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lastRenderedPageBreak/>
              <w:t>完善上海市公立医院科技评价体系研究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w:t>
            </w:r>
            <w:r w:rsidRPr="00E16D0E">
              <w:rPr>
                <w:rFonts w:ascii="仿宋_GB2312" w:eastAsia="仿宋_GB2312" w:hAnsi="仿宋" w:cs="宋体" w:hint="eastAsia"/>
                <w:color w:val="000000"/>
                <w:kern w:val="0"/>
                <w:sz w:val="24"/>
              </w:rPr>
              <w:t>浦东</w:t>
            </w:r>
            <w:r>
              <w:rPr>
                <w:rFonts w:ascii="仿宋_GB2312" w:eastAsia="仿宋_GB2312" w:hAnsi="仿宋" w:cs="宋体" w:hint="eastAsia"/>
                <w:color w:val="000000"/>
                <w:kern w:val="0"/>
                <w:sz w:val="24"/>
              </w:rPr>
              <w:t>新区卫生发展研究</w:t>
            </w:r>
            <w:r w:rsidRPr="00E16D0E">
              <w:rPr>
                <w:rFonts w:ascii="仿宋_GB2312" w:eastAsia="仿宋_GB2312" w:hAnsi="仿宋" w:cs="宋体" w:hint="eastAsia"/>
                <w:color w:val="000000"/>
                <w:kern w:val="0"/>
                <w:sz w:val="24"/>
              </w:rPr>
              <w:t>院</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梁</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鸿</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10</w:t>
            </w:r>
          </w:p>
        </w:tc>
      </w:tr>
      <w:tr w:rsidR="0033207A" w:rsidRPr="00DC5108" w:rsidTr="00585A43">
        <w:trPr>
          <w:trHeight w:val="525"/>
        </w:trPr>
        <w:tc>
          <w:tcPr>
            <w:tcW w:w="520" w:type="dxa"/>
            <w:tcBorders>
              <w:top w:val="nil"/>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lastRenderedPageBreak/>
              <w:t>14</w:t>
            </w:r>
          </w:p>
        </w:tc>
        <w:tc>
          <w:tcPr>
            <w:tcW w:w="1655" w:type="dxa"/>
            <w:vMerge/>
            <w:tcBorders>
              <w:top w:val="nil"/>
              <w:left w:val="single" w:sz="4" w:space="0" w:color="auto"/>
              <w:bottom w:val="single" w:sz="4" w:space="0" w:color="000000"/>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医院综合评价体系中科技评价指标研究</w:t>
            </w:r>
          </w:p>
        </w:tc>
        <w:tc>
          <w:tcPr>
            <w:tcW w:w="1906"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第二军医大学</w:t>
            </w:r>
          </w:p>
        </w:tc>
        <w:tc>
          <w:tcPr>
            <w:tcW w:w="992"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贺</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祥</w:t>
            </w:r>
          </w:p>
        </w:tc>
        <w:tc>
          <w:tcPr>
            <w:tcW w:w="851" w:type="dxa"/>
            <w:tcBorders>
              <w:top w:val="nil"/>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525"/>
        </w:trPr>
        <w:tc>
          <w:tcPr>
            <w:tcW w:w="520" w:type="dxa"/>
            <w:tcBorders>
              <w:top w:val="nil"/>
              <w:left w:val="single" w:sz="4" w:space="0" w:color="auto"/>
              <w:bottom w:val="nil"/>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lastRenderedPageBreak/>
              <w:t>15</w:t>
            </w:r>
          </w:p>
        </w:tc>
        <w:tc>
          <w:tcPr>
            <w:tcW w:w="1655" w:type="dxa"/>
            <w:vMerge/>
            <w:tcBorders>
              <w:top w:val="nil"/>
              <w:left w:val="single" w:sz="4" w:space="0" w:color="auto"/>
              <w:bottom w:val="nil"/>
              <w:right w:val="single" w:sz="4" w:space="0" w:color="auto"/>
            </w:tcBorders>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p>
        </w:tc>
        <w:tc>
          <w:tcPr>
            <w:tcW w:w="2880" w:type="dxa"/>
            <w:tcBorders>
              <w:top w:val="nil"/>
              <w:left w:val="nil"/>
              <w:bottom w:val="nil"/>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三甲医院学科群建设考核指标体系的探索研究</w:t>
            </w:r>
          </w:p>
        </w:tc>
        <w:tc>
          <w:tcPr>
            <w:tcW w:w="1906" w:type="dxa"/>
            <w:tcBorders>
              <w:top w:val="nil"/>
              <w:left w:val="nil"/>
              <w:bottom w:val="nil"/>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Pr>
                <w:rFonts w:ascii="仿宋_GB2312" w:eastAsia="仿宋_GB2312" w:hAnsi="仿宋" w:cs="宋体" w:hint="eastAsia"/>
                <w:color w:val="000000"/>
                <w:kern w:val="0"/>
                <w:sz w:val="24"/>
              </w:rPr>
              <w:t>上海市第六人民医院</w:t>
            </w:r>
          </w:p>
        </w:tc>
        <w:tc>
          <w:tcPr>
            <w:tcW w:w="992" w:type="dxa"/>
            <w:tcBorders>
              <w:top w:val="nil"/>
              <w:left w:val="nil"/>
              <w:bottom w:val="nil"/>
              <w:right w:val="single" w:sz="4" w:space="0" w:color="auto"/>
            </w:tcBorders>
            <w:shd w:val="clear" w:color="auto" w:fill="auto"/>
            <w:vAlign w:val="center"/>
          </w:tcPr>
          <w:p w:rsidR="0033207A" w:rsidRPr="00E16D0E" w:rsidRDefault="0033207A" w:rsidP="00585A43">
            <w:pPr>
              <w:widowControl/>
              <w:spacing w:line="320" w:lineRule="exact"/>
              <w:jc w:val="left"/>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石</w:t>
            </w:r>
            <w:r>
              <w:rPr>
                <w:rFonts w:ascii="仿宋_GB2312" w:eastAsia="仿宋_GB2312" w:hAnsi="仿宋" w:cs="宋体" w:hint="eastAsia"/>
                <w:color w:val="000000"/>
                <w:kern w:val="0"/>
                <w:sz w:val="24"/>
              </w:rPr>
              <w:t xml:space="preserve">  </w:t>
            </w:r>
            <w:r w:rsidRPr="00E16D0E">
              <w:rPr>
                <w:rFonts w:ascii="仿宋_GB2312" w:eastAsia="仿宋_GB2312" w:hAnsi="仿宋" w:cs="宋体" w:hint="eastAsia"/>
                <w:color w:val="000000"/>
                <w:kern w:val="0"/>
                <w:sz w:val="24"/>
              </w:rPr>
              <w:t>军</w:t>
            </w:r>
          </w:p>
        </w:tc>
        <w:tc>
          <w:tcPr>
            <w:tcW w:w="851" w:type="dxa"/>
            <w:tcBorders>
              <w:top w:val="nil"/>
              <w:left w:val="nil"/>
              <w:bottom w:val="nil"/>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5</w:t>
            </w:r>
          </w:p>
        </w:tc>
      </w:tr>
      <w:tr w:rsidR="0033207A" w:rsidRPr="00DC5108" w:rsidTr="00585A43">
        <w:trPr>
          <w:trHeight w:val="375"/>
        </w:trPr>
        <w:tc>
          <w:tcPr>
            <w:tcW w:w="795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合     计</w:t>
            </w:r>
          </w:p>
        </w:tc>
        <w:tc>
          <w:tcPr>
            <w:tcW w:w="851" w:type="dxa"/>
            <w:tcBorders>
              <w:top w:val="single" w:sz="4" w:space="0" w:color="auto"/>
              <w:left w:val="nil"/>
              <w:bottom w:val="single" w:sz="4" w:space="0" w:color="auto"/>
              <w:right w:val="single" w:sz="4" w:space="0" w:color="auto"/>
            </w:tcBorders>
            <w:shd w:val="clear" w:color="auto" w:fill="auto"/>
            <w:vAlign w:val="center"/>
          </w:tcPr>
          <w:p w:rsidR="0033207A" w:rsidRPr="00E16D0E" w:rsidRDefault="0033207A" w:rsidP="00585A43">
            <w:pPr>
              <w:widowControl/>
              <w:spacing w:line="320" w:lineRule="exact"/>
              <w:jc w:val="center"/>
              <w:rPr>
                <w:rFonts w:ascii="仿宋_GB2312" w:eastAsia="仿宋_GB2312" w:hAnsi="仿宋" w:cs="宋体" w:hint="eastAsia"/>
                <w:color w:val="000000"/>
                <w:kern w:val="0"/>
                <w:sz w:val="24"/>
              </w:rPr>
            </w:pPr>
            <w:r w:rsidRPr="00E16D0E">
              <w:rPr>
                <w:rFonts w:ascii="仿宋_GB2312" w:eastAsia="仿宋_GB2312" w:hAnsi="仿宋" w:cs="宋体" w:hint="eastAsia"/>
                <w:color w:val="000000"/>
                <w:kern w:val="0"/>
                <w:sz w:val="24"/>
              </w:rPr>
              <w:t>100</w:t>
            </w:r>
          </w:p>
        </w:tc>
      </w:tr>
    </w:tbl>
    <w:p w:rsidR="0033207A" w:rsidRPr="00DF22F1" w:rsidRDefault="0033207A" w:rsidP="0033207A">
      <w:pPr>
        <w:rPr>
          <w:rFonts w:hint="eastAsia"/>
        </w:rPr>
      </w:pPr>
    </w:p>
    <w:p w:rsidR="00000000" w:rsidRDefault="0033207A"/>
    <w:sectPr w:rsidR="0000000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07A" w:rsidRDefault="0033207A" w:rsidP="0033207A">
      <w:r>
        <w:separator/>
      </w:r>
    </w:p>
  </w:endnote>
  <w:endnote w:type="continuationSeparator" w:id="1">
    <w:p w:rsidR="0033207A" w:rsidRDefault="0033207A" w:rsidP="0033207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Microsoft JhengHei Light"/>
    <w:charset w:val="86"/>
    <w:family w:val="modern"/>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07A" w:rsidRDefault="0033207A" w:rsidP="0033207A">
      <w:r>
        <w:separator/>
      </w:r>
    </w:p>
  </w:footnote>
  <w:footnote w:type="continuationSeparator" w:id="1">
    <w:p w:rsidR="0033207A" w:rsidRDefault="0033207A" w:rsidP="0033207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33207A"/>
    <w:rsid w:val="003320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207A"/>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33207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33207A"/>
    <w:rPr>
      <w:sz w:val="18"/>
      <w:szCs w:val="18"/>
    </w:rPr>
  </w:style>
  <w:style w:type="paragraph" w:styleId="a4">
    <w:name w:val="footer"/>
    <w:basedOn w:val="a"/>
    <w:link w:val="Char0"/>
    <w:uiPriority w:val="99"/>
    <w:semiHidden/>
    <w:unhideWhenUsed/>
    <w:rsid w:val="0033207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33207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129</Words>
  <Characters>740</Characters>
  <Application>Microsoft Office Word</Application>
  <DocSecurity>0</DocSecurity>
  <Lines>6</Lines>
  <Paragraphs>1</Paragraphs>
  <ScaleCrop>false</ScaleCrop>
  <Company/>
  <LinksUpToDate>false</LinksUpToDate>
  <CharactersWithSpaces>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sunj521@hotmail.com</dc:creator>
  <cp:keywords/>
  <dc:description/>
  <cp:lastModifiedBy>sunj521@hotmail.com</cp:lastModifiedBy>
  <cp:revision>2</cp:revision>
  <dcterms:created xsi:type="dcterms:W3CDTF">2016-07-06T06:45:00Z</dcterms:created>
  <dcterms:modified xsi:type="dcterms:W3CDTF">2016-07-06T06:45:00Z</dcterms:modified>
</cp:coreProperties>
</file>