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960" w:rsidRDefault="00252FAC" w:rsidP="00252FAC">
      <w:pPr>
        <w:pStyle w:val="1"/>
        <w:rPr>
          <w:rFonts w:hint="eastAsia"/>
          <w:sz w:val="40"/>
        </w:rPr>
      </w:pPr>
      <w:r w:rsidRPr="00252FAC">
        <w:rPr>
          <w:rFonts w:hint="eastAsia"/>
          <w:sz w:val="40"/>
        </w:rPr>
        <w:t>上海市医学重点专科擂台评审分组时间安排</w:t>
      </w:r>
    </w:p>
    <w:p w:rsidR="00252FAC" w:rsidRPr="00252FAC" w:rsidRDefault="00252FAC" w:rsidP="00252FAC">
      <w:pPr>
        <w:rPr>
          <w:rFonts w:hint="eastAsia"/>
          <w:b/>
          <w:sz w:val="28"/>
        </w:rPr>
      </w:pPr>
      <w:r w:rsidRPr="00252FAC">
        <w:rPr>
          <w:rFonts w:hint="eastAsia"/>
          <w:b/>
          <w:sz w:val="28"/>
        </w:rPr>
        <w:t>内科组</w:t>
      </w:r>
    </w:p>
    <w:tbl>
      <w:tblPr>
        <w:tblW w:w="8300" w:type="dxa"/>
        <w:tblInd w:w="88" w:type="dxa"/>
        <w:tblLook w:val="04A0"/>
      </w:tblPr>
      <w:tblGrid>
        <w:gridCol w:w="1080"/>
        <w:gridCol w:w="2920"/>
        <w:gridCol w:w="2020"/>
        <w:gridCol w:w="1080"/>
        <w:gridCol w:w="1200"/>
      </w:tblGrid>
      <w:tr w:rsidR="00252FAC" w:rsidRPr="00252FAC" w:rsidTr="00252FAC">
        <w:trPr>
          <w:trHeight w:val="28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jc w:val="center"/>
              <w:rPr>
                <w:rFonts w:ascii="黑体" w:eastAsia="黑体" w:hAnsi="宋体" w:cs="宋体"/>
                <w:b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黑体" w:eastAsia="黑体" w:hAnsi="宋体" w:cs="宋体" w:hint="eastAsia"/>
                <w:b/>
                <w:color w:val="000000"/>
                <w:kern w:val="0"/>
                <w:sz w:val="24"/>
                <w:szCs w:val="24"/>
              </w:rPr>
              <w:t>编号</w:t>
            </w:r>
          </w:p>
        </w:tc>
        <w:tc>
          <w:tcPr>
            <w:tcW w:w="2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jc w:val="center"/>
              <w:rPr>
                <w:rFonts w:ascii="黑体" w:eastAsia="黑体" w:hAnsi="宋体" w:cs="宋体"/>
                <w:b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黑体" w:eastAsia="黑体" w:hAnsi="宋体" w:cs="宋体" w:hint="eastAsia"/>
                <w:b/>
                <w:color w:val="000000"/>
                <w:kern w:val="0"/>
                <w:sz w:val="24"/>
                <w:szCs w:val="24"/>
              </w:rPr>
              <w:t>申报单位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jc w:val="center"/>
              <w:rPr>
                <w:rFonts w:ascii="黑体" w:eastAsia="黑体" w:hAnsi="宋体" w:cs="宋体"/>
                <w:b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黑体" w:eastAsia="黑体" w:hAnsi="宋体" w:cs="宋体" w:hint="eastAsia"/>
                <w:b/>
                <w:color w:val="000000"/>
                <w:kern w:val="0"/>
                <w:sz w:val="24"/>
                <w:szCs w:val="24"/>
              </w:rPr>
              <w:t>专科名称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Default="00252FAC" w:rsidP="00252FAC">
            <w:pPr>
              <w:widowControl/>
              <w:jc w:val="center"/>
              <w:rPr>
                <w:rFonts w:ascii="黑体" w:eastAsia="黑体" w:hAnsi="宋体" w:cs="宋体" w:hint="eastAsia"/>
                <w:b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黑体" w:eastAsia="黑体" w:hAnsi="宋体" w:cs="宋体" w:hint="eastAsia"/>
                <w:b/>
                <w:color w:val="000000"/>
                <w:kern w:val="0"/>
                <w:sz w:val="24"/>
                <w:szCs w:val="24"/>
              </w:rPr>
              <w:t>专科</w:t>
            </w:r>
          </w:p>
          <w:p w:rsidR="00252FAC" w:rsidRPr="00252FAC" w:rsidRDefault="00252FAC" w:rsidP="00252FAC">
            <w:pPr>
              <w:widowControl/>
              <w:jc w:val="center"/>
              <w:rPr>
                <w:rFonts w:ascii="黑体" w:eastAsia="黑体" w:hAnsi="宋体" w:cs="宋体"/>
                <w:b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黑体" w:eastAsia="黑体" w:hAnsi="宋体" w:cs="宋体" w:hint="eastAsia"/>
                <w:b/>
                <w:color w:val="000000"/>
                <w:kern w:val="0"/>
                <w:sz w:val="24"/>
                <w:szCs w:val="24"/>
              </w:rPr>
              <w:t>负责人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jc w:val="center"/>
              <w:rPr>
                <w:rFonts w:ascii="黑体" w:eastAsia="黑体" w:hAnsi="宋体" w:cs="宋体"/>
                <w:b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黑体" w:eastAsia="黑体" w:hAnsi="宋体" w:cs="宋体" w:hint="eastAsia"/>
                <w:b/>
                <w:color w:val="000000"/>
                <w:kern w:val="0"/>
                <w:sz w:val="24"/>
                <w:szCs w:val="24"/>
              </w:rPr>
              <w:t>答辩时间</w:t>
            </w:r>
          </w:p>
        </w:tc>
      </w:tr>
      <w:tr w:rsidR="00252FAC" w:rsidRPr="00252FAC" w:rsidTr="00252FAC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ZN01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上海市徐汇区大华医院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糖尿病分级防控专科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周勇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8:20</w:t>
            </w:r>
          </w:p>
        </w:tc>
      </w:tr>
      <w:tr w:rsidR="00252FAC" w:rsidRPr="00252FAC" w:rsidTr="00252FAC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ZN02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上海市静安区中心医院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神经内科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赵重波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8:40</w:t>
            </w:r>
          </w:p>
        </w:tc>
      </w:tr>
      <w:tr w:rsidR="00252FAC" w:rsidRPr="00252FAC" w:rsidTr="00252FAC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ZN03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上海市普陀区中心医院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呼吸内科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王雄彪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9:00</w:t>
            </w:r>
          </w:p>
        </w:tc>
      </w:tr>
      <w:tr w:rsidR="00252FAC" w:rsidRPr="00252FAC" w:rsidTr="00252FAC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ZN04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上海市静安区中心医院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心血管内科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王骏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9:20</w:t>
            </w:r>
          </w:p>
        </w:tc>
      </w:tr>
      <w:tr w:rsidR="00252FAC" w:rsidRPr="00252FAC" w:rsidTr="00252FAC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ZN05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复旦大学附属金山医院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儿科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王建设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9:40</w:t>
            </w:r>
          </w:p>
        </w:tc>
      </w:tr>
      <w:tr w:rsidR="00252FAC" w:rsidRPr="00252FAC" w:rsidTr="00252FAC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ZN06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上海市静安区中心医院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消化内科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王虹 继明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10:00</w:t>
            </w:r>
          </w:p>
        </w:tc>
      </w:tr>
      <w:tr w:rsidR="00252FAC" w:rsidRPr="00252FAC" w:rsidTr="00252FAC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ZN07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上海市虹口区精神卫生中心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心理学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汪作为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10:20</w:t>
            </w:r>
          </w:p>
        </w:tc>
      </w:tr>
      <w:tr w:rsidR="00252FAC" w:rsidRPr="00252FAC" w:rsidTr="00252FAC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ZN08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上海市奉贤区中心医院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糖尿病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张学利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10:40</w:t>
            </w:r>
          </w:p>
        </w:tc>
      </w:tr>
      <w:tr w:rsidR="00252FAC" w:rsidRPr="00252FAC" w:rsidTr="00252FAC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ZN09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复旦大学附属金山医院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内分泌科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张进安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11:00</w:t>
            </w:r>
          </w:p>
        </w:tc>
      </w:tr>
      <w:tr w:rsidR="00252FAC" w:rsidRPr="00252FAC" w:rsidTr="00252FAC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ZN10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上海市嘉定区中心医院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心衰专科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许向东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11:20</w:t>
            </w:r>
          </w:p>
        </w:tc>
      </w:tr>
      <w:tr w:rsidR="00252FAC" w:rsidRPr="00252FAC" w:rsidTr="00252FAC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ZN11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上海市松江区中心医院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消化内科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徐萍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11:40</w:t>
            </w:r>
          </w:p>
        </w:tc>
      </w:tr>
      <w:tr w:rsidR="00252FAC" w:rsidRPr="00252FAC" w:rsidTr="00252FAC">
        <w:trPr>
          <w:trHeight w:val="28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ZN12</w:t>
            </w:r>
          </w:p>
        </w:tc>
        <w:tc>
          <w:tcPr>
            <w:tcW w:w="2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上海市奉贤区中心医院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心血管内科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乔增勇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12:40</w:t>
            </w:r>
          </w:p>
        </w:tc>
      </w:tr>
      <w:tr w:rsidR="00252FAC" w:rsidRPr="00252FAC" w:rsidTr="00252FAC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ZN13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上海市同仁医院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消化内科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王玉刚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13:00</w:t>
            </w:r>
          </w:p>
        </w:tc>
      </w:tr>
      <w:tr w:rsidR="00252FAC" w:rsidRPr="00252FAC" w:rsidTr="00252FAC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ZN14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上海市普陀区中心医院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心血管内科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刘宗军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13:20</w:t>
            </w:r>
          </w:p>
        </w:tc>
      </w:tr>
      <w:tr w:rsidR="00252FAC" w:rsidRPr="00252FAC" w:rsidTr="00252FAC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ZN15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上海市第五人民医院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内分泌科代谢科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刘军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13:40</w:t>
            </w:r>
          </w:p>
        </w:tc>
      </w:tr>
      <w:tr w:rsidR="00252FAC" w:rsidRPr="00252FAC" w:rsidTr="00252FAC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ZN16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上海市浦东新区周浦医院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心血管内科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李新明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14:00</w:t>
            </w:r>
          </w:p>
        </w:tc>
      </w:tr>
      <w:tr w:rsidR="00252FAC" w:rsidRPr="00252FAC" w:rsidTr="00252FAC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ZN17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上海市长宁区精神卫生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儿童精神科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季卫东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14:20</w:t>
            </w:r>
          </w:p>
        </w:tc>
      </w:tr>
      <w:tr w:rsidR="00252FAC" w:rsidRPr="00252FAC" w:rsidTr="00252FAC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ZN18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闵行区中心医院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心内科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胡伟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14:40</w:t>
            </w:r>
          </w:p>
        </w:tc>
      </w:tr>
      <w:tr w:rsidR="00252FAC" w:rsidRPr="00252FAC" w:rsidTr="00252FAC">
        <w:trPr>
          <w:trHeight w:val="5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ZN19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复旦大学附属中山医院青浦分院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呼吸内科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杜春玲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15:00</w:t>
            </w:r>
          </w:p>
        </w:tc>
      </w:tr>
      <w:tr w:rsidR="00252FAC" w:rsidRPr="00252FAC" w:rsidTr="00252FAC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ZN20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上海市第八人民医院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脑血管病专科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陈旭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15:20</w:t>
            </w:r>
          </w:p>
        </w:tc>
      </w:tr>
      <w:tr w:rsidR="00252FAC" w:rsidRPr="00252FAC" w:rsidTr="00252FAC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ZN21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上海市崇明第二医院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心内科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车文良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15:40</w:t>
            </w:r>
          </w:p>
        </w:tc>
      </w:tr>
    </w:tbl>
    <w:p w:rsidR="00252FAC" w:rsidRDefault="00252FAC" w:rsidP="00252FAC"/>
    <w:p w:rsidR="00252FAC" w:rsidRDefault="00252FAC">
      <w:pPr>
        <w:widowControl/>
        <w:jc w:val="left"/>
      </w:pPr>
      <w:r>
        <w:br w:type="page"/>
      </w:r>
    </w:p>
    <w:p w:rsidR="00252FAC" w:rsidRPr="00252FAC" w:rsidRDefault="00252FAC" w:rsidP="00252FAC">
      <w:pPr>
        <w:rPr>
          <w:b/>
          <w:sz w:val="28"/>
        </w:rPr>
      </w:pPr>
      <w:r w:rsidRPr="00252FAC">
        <w:rPr>
          <w:rFonts w:hint="eastAsia"/>
          <w:b/>
          <w:sz w:val="28"/>
        </w:rPr>
        <w:lastRenderedPageBreak/>
        <w:t>外科组</w:t>
      </w:r>
    </w:p>
    <w:tbl>
      <w:tblPr>
        <w:tblW w:w="8680" w:type="dxa"/>
        <w:tblInd w:w="88" w:type="dxa"/>
        <w:tblLook w:val="04A0"/>
      </w:tblPr>
      <w:tblGrid>
        <w:gridCol w:w="1045"/>
        <w:gridCol w:w="3285"/>
        <w:gridCol w:w="1952"/>
        <w:gridCol w:w="1354"/>
        <w:gridCol w:w="1044"/>
      </w:tblGrid>
      <w:tr w:rsidR="00252FAC" w:rsidRPr="00252FAC" w:rsidTr="00252FAC">
        <w:trPr>
          <w:trHeight w:val="285"/>
        </w:trPr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jc w:val="center"/>
              <w:rPr>
                <w:rFonts w:ascii="黑体" w:eastAsia="黑体" w:hAnsi="宋体" w:cs="宋体"/>
                <w:b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黑体" w:eastAsia="黑体" w:hAnsi="宋体" w:cs="宋体" w:hint="eastAsia"/>
                <w:b/>
                <w:color w:val="000000"/>
                <w:kern w:val="0"/>
                <w:sz w:val="24"/>
                <w:szCs w:val="24"/>
              </w:rPr>
              <w:t>编号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jc w:val="center"/>
              <w:rPr>
                <w:rFonts w:ascii="黑体" w:eastAsia="黑体" w:hAnsi="宋体" w:cs="宋体"/>
                <w:b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黑体" w:eastAsia="黑体" w:hAnsi="宋体" w:cs="宋体" w:hint="eastAsia"/>
                <w:b/>
                <w:color w:val="000000"/>
                <w:kern w:val="0"/>
                <w:sz w:val="24"/>
                <w:szCs w:val="24"/>
              </w:rPr>
              <w:t>申报单位</w:t>
            </w:r>
          </w:p>
        </w:tc>
        <w:tc>
          <w:tcPr>
            <w:tcW w:w="1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jc w:val="center"/>
              <w:rPr>
                <w:rFonts w:ascii="黑体" w:eastAsia="黑体" w:hAnsi="宋体" w:cs="宋体"/>
                <w:b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黑体" w:eastAsia="黑体" w:hAnsi="宋体" w:cs="宋体" w:hint="eastAsia"/>
                <w:b/>
                <w:color w:val="000000"/>
                <w:kern w:val="0"/>
                <w:sz w:val="24"/>
                <w:szCs w:val="24"/>
              </w:rPr>
              <w:t>专科名称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Default="00252FAC" w:rsidP="00252FAC">
            <w:pPr>
              <w:widowControl/>
              <w:jc w:val="center"/>
              <w:rPr>
                <w:rFonts w:ascii="黑体" w:eastAsia="黑体" w:hAnsi="宋体" w:cs="宋体" w:hint="eastAsia"/>
                <w:b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黑体" w:eastAsia="黑体" w:hAnsi="宋体" w:cs="宋体" w:hint="eastAsia"/>
                <w:b/>
                <w:color w:val="000000"/>
                <w:kern w:val="0"/>
                <w:sz w:val="24"/>
                <w:szCs w:val="24"/>
              </w:rPr>
              <w:t>专科</w:t>
            </w:r>
          </w:p>
          <w:p w:rsidR="00252FAC" w:rsidRPr="00252FAC" w:rsidRDefault="00252FAC" w:rsidP="00252FAC">
            <w:pPr>
              <w:widowControl/>
              <w:jc w:val="center"/>
              <w:rPr>
                <w:rFonts w:ascii="黑体" w:eastAsia="黑体" w:hAnsi="宋体" w:cs="宋体"/>
                <w:b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黑体" w:eastAsia="黑体" w:hAnsi="宋体" w:cs="宋体" w:hint="eastAsia"/>
                <w:b/>
                <w:color w:val="000000"/>
                <w:kern w:val="0"/>
                <w:sz w:val="24"/>
                <w:szCs w:val="24"/>
              </w:rPr>
              <w:t>负责人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jc w:val="center"/>
              <w:rPr>
                <w:rFonts w:ascii="黑体" w:eastAsia="黑体" w:hAnsi="宋体" w:cs="宋体"/>
                <w:b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黑体" w:eastAsia="黑体" w:hAnsi="宋体" w:cs="宋体" w:hint="eastAsia"/>
                <w:b/>
                <w:color w:val="000000"/>
                <w:kern w:val="0"/>
                <w:sz w:val="24"/>
                <w:szCs w:val="24"/>
              </w:rPr>
              <w:t>答辩时间</w:t>
            </w:r>
          </w:p>
        </w:tc>
      </w:tr>
      <w:tr w:rsidR="00252FAC" w:rsidRPr="00252FAC" w:rsidTr="00252FAC">
        <w:trPr>
          <w:trHeight w:val="285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ZW01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上海瑞金医院卢湾分院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腔镜外科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王明亮</w:t>
            </w:r>
          </w:p>
        </w:tc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8:20</w:t>
            </w:r>
          </w:p>
        </w:tc>
      </w:tr>
      <w:tr w:rsidR="00252FAC" w:rsidRPr="00252FAC" w:rsidTr="00252FAC">
        <w:trPr>
          <w:trHeight w:val="285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ZW02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上海市闸北区中心医院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骨科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徐广辉</w:t>
            </w:r>
          </w:p>
        </w:tc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8:40</w:t>
            </w:r>
          </w:p>
        </w:tc>
      </w:tr>
      <w:tr w:rsidR="00252FAC" w:rsidRPr="00252FAC" w:rsidTr="00252FAC">
        <w:trPr>
          <w:trHeight w:val="285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ZW03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上海市第一人民医院分院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创伤泌尿外科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徐耀庭</w:t>
            </w:r>
          </w:p>
        </w:tc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9:00</w:t>
            </w:r>
          </w:p>
        </w:tc>
      </w:tr>
      <w:tr w:rsidR="00252FAC" w:rsidRPr="00252FAC" w:rsidTr="00252FAC">
        <w:trPr>
          <w:trHeight w:val="285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ZW04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上海市浦东新区公利医院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泌尿外科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姜宁、胡传义</w:t>
            </w:r>
          </w:p>
        </w:tc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9:20</w:t>
            </w:r>
          </w:p>
        </w:tc>
      </w:tr>
      <w:tr w:rsidR="00252FAC" w:rsidRPr="00252FAC" w:rsidTr="00252FAC">
        <w:trPr>
          <w:trHeight w:val="285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ZW05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上海市浦东新区浦南医院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神经外科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刘卫东</w:t>
            </w:r>
          </w:p>
        </w:tc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9:40</w:t>
            </w:r>
          </w:p>
        </w:tc>
      </w:tr>
      <w:tr w:rsidR="00252FAC" w:rsidRPr="00252FAC" w:rsidTr="00252FAC">
        <w:trPr>
          <w:trHeight w:val="285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ZW06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复旦大学附属中山医院青浦分院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妇科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罗仪</w:t>
            </w:r>
          </w:p>
        </w:tc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10:00</w:t>
            </w:r>
          </w:p>
        </w:tc>
      </w:tr>
      <w:tr w:rsidR="00252FAC" w:rsidRPr="00252FAC" w:rsidTr="00252FAC">
        <w:trPr>
          <w:trHeight w:val="285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ZW07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复旦大学附属中山医院青浦分院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创伤骨科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潘福根</w:t>
            </w:r>
          </w:p>
        </w:tc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10:20</w:t>
            </w:r>
          </w:p>
        </w:tc>
      </w:tr>
      <w:tr w:rsidR="00252FAC" w:rsidRPr="00252FAC" w:rsidTr="00252FAC">
        <w:trPr>
          <w:trHeight w:val="285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ZW08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上海市嘉定区妇幼保健院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妇科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曹云桂</w:t>
            </w:r>
          </w:p>
        </w:tc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10:40</w:t>
            </w:r>
          </w:p>
        </w:tc>
      </w:tr>
      <w:tr w:rsidR="00252FAC" w:rsidRPr="00252FAC" w:rsidTr="00252FAC">
        <w:trPr>
          <w:trHeight w:val="285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ZW09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上海市第一人民医院宝山分院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妇产科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陈雄</w:t>
            </w:r>
          </w:p>
        </w:tc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11:00</w:t>
            </w:r>
          </w:p>
        </w:tc>
      </w:tr>
      <w:tr w:rsidR="00252FAC" w:rsidRPr="00252FAC" w:rsidTr="00252FAC">
        <w:trPr>
          <w:trHeight w:val="285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ZW10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上海市嘉定区中心医院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胃肠外科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陈跃宇</w:t>
            </w:r>
          </w:p>
        </w:tc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11:20</w:t>
            </w:r>
          </w:p>
        </w:tc>
      </w:tr>
      <w:tr w:rsidR="00252FAC" w:rsidRPr="00252FAC" w:rsidTr="00252FAC">
        <w:trPr>
          <w:trHeight w:val="540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ZW11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上海交通大学医学院附属新华医院崇明分院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普外（甲状腺乳腺）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费哲为</w:t>
            </w:r>
          </w:p>
        </w:tc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11:40</w:t>
            </w:r>
          </w:p>
        </w:tc>
      </w:tr>
      <w:tr w:rsidR="00252FAC" w:rsidRPr="00252FAC" w:rsidTr="00252FAC">
        <w:trPr>
          <w:trHeight w:val="285"/>
        </w:trPr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ZW12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上海市闸北区中心医院</w:t>
            </w:r>
          </w:p>
        </w:tc>
        <w:tc>
          <w:tcPr>
            <w:tcW w:w="1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普外科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王强</w:t>
            </w:r>
          </w:p>
        </w:tc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12:40</w:t>
            </w:r>
          </w:p>
        </w:tc>
      </w:tr>
      <w:tr w:rsidR="00252FAC" w:rsidRPr="00252FAC" w:rsidTr="00252FAC">
        <w:trPr>
          <w:trHeight w:val="285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ZW13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上海市普陀区人民医院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普外科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黄东平</w:t>
            </w:r>
          </w:p>
        </w:tc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13:00</w:t>
            </w:r>
          </w:p>
        </w:tc>
      </w:tr>
      <w:tr w:rsidR="00252FAC" w:rsidRPr="00252FAC" w:rsidTr="00252FAC">
        <w:trPr>
          <w:trHeight w:val="285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ZW14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上海市第五人民医院 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泌尿外科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施国伟</w:t>
            </w:r>
          </w:p>
        </w:tc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13:20</w:t>
            </w:r>
          </w:p>
        </w:tc>
      </w:tr>
      <w:tr w:rsidR="00252FAC" w:rsidRPr="00252FAC" w:rsidTr="00252FAC">
        <w:trPr>
          <w:trHeight w:val="285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ZW15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上海市浦东新区人民医院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肛肠外科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王永兵</w:t>
            </w:r>
          </w:p>
        </w:tc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13:40</w:t>
            </w:r>
          </w:p>
        </w:tc>
      </w:tr>
      <w:tr w:rsidR="00252FAC" w:rsidRPr="00252FAC" w:rsidTr="00252FAC">
        <w:trPr>
          <w:trHeight w:val="285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ZW16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上海市奉贤区中心医院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骨科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薛锋</w:t>
            </w:r>
          </w:p>
        </w:tc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14:00</w:t>
            </w:r>
          </w:p>
        </w:tc>
      </w:tr>
      <w:tr w:rsidR="00252FAC" w:rsidRPr="00252FAC" w:rsidTr="00252FAC">
        <w:trPr>
          <w:trHeight w:val="285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ZW17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上海市杨浦区中心医院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胃肠外科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尹路</w:t>
            </w:r>
          </w:p>
        </w:tc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14:20</w:t>
            </w:r>
          </w:p>
        </w:tc>
      </w:tr>
      <w:tr w:rsidR="00252FAC" w:rsidRPr="00252FAC" w:rsidTr="00252FAC">
        <w:trPr>
          <w:trHeight w:val="285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ZW18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上海市奉贤区中心医院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泌尿外科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俞建军</w:t>
            </w:r>
          </w:p>
        </w:tc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14:40</w:t>
            </w:r>
          </w:p>
        </w:tc>
      </w:tr>
      <w:tr w:rsidR="00252FAC" w:rsidRPr="00252FAC" w:rsidTr="00252FAC">
        <w:trPr>
          <w:trHeight w:val="285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ZW19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上海市浦东医院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创伤骨科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禹宝庆</w:t>
            </w:r>
          </w:p>
        </w:tc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15:00</w:t>
            </w:r>
          </w:p>
        </w:tc>
      </w:tr>
      <w:tr w:rsidR="00252FAC" w:rsidRPr="00252FAC" w:rsidTr="00252FAC">
        <w:trPr>
          <w:trHeight w:val="285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ZW20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上海市奉贤区中心医院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妇产科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张蓉</w:t>
            </w:r>
          </w:p>
        </w:tc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15:20</w:t>
            </w:r>
          </w:p>
        </w:tc>
      </w:tr>
      <w:tr w:rsidR="00252FAC" w:rsidRPr="00252FAC" w:rsidTr="00252FAC">
        <w:trPr>
          <w:trHeight w:val="285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ZW21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上海市杨浦区中心医院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骨科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张世民</w:t>
            </w:r>
          </w:p>
        </w:tc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15:40</w:t>
            </w:r>
          </w:p>
        </w:tc>
      </w:tr>
      <w:tr w:rsidR="00252FAC" w:rsidRPr="00252FAC" w:rsidTr="00252FAC">
        <w:trPr>
          <w:trHeight w:val="285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ZW22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上海市第六人民医院金山分院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创伤骨科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赵琳</w:t>
            </w:r>
          </w:p>
        </w:tc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16:00</w:t>
            </w:r>
          </w:p>
        </w:tc>
      </w:tr>
    </w:tbl>
    <w:p w:rsidR="00252FAC" w:rsidRDefault="00252FAC" w:rsidP="00252FAC">
      <w:pPr>
        <w:widowControl/>
        <w:spacing w:line="276" w:lineRule="auto"/>
        <w:jc w:val="left"/>
      </w:pPr>
    </w:p>
    <w:p w:rsidR="00252FAC" w:rsidRDefault="00252FAC">
      <w:pPr>
        <w:widowControl/>
        <w:jc w:val="left"/>
      </w:pPr>
      <w:r>
        <w:br w:type="page"/>
      </w:r>
    </w:p>
    <w:p w:rsidR="00252FAC" w:rsidRDefault="00252FAC" w:rsidP="00252FAC">
      <w:pPr>
        <w:rPr>
          <w:rFonts w:hint="eastAsia"/>
          <w:b/>
          <w:sz w:val="28"/>
        </w:rPr>
      </w:pPr>
      <w:r w:rsidRPr="00252FAC">
        <w:rPr>
          <w:rFonts w:hint="eastAsia"/>
          <w:b/>
          <w:sz w:val="28"/>
        </w:rPr>
        <w:lastRenderedPageBreak/>
        <w:t>综合组</w:t>
      </w:r>
    </w:p>
    <w:tbl>
      <w:tblPr>
        <w:tblW w:w="8530" w:type="dxa"/>
        <w:tblInd w:w="88" w:type="dxa"/>
        <w:tblLook w:val="04A0"/>
      </w:tblPr>
      <w:tblGrid>
        <w:gridCol w:w="1080"/>
        <w:gridCol w:w="3100"/>
        <w:gridCol w:w="1800"/>
        <w:gridCol w:w="1470"/>
        <w:gridCol w:w="1080"/>
      </w:tblGrid>
      <w:tr w:rsidR="00252FAC" w:rsidRPr="00252FAC" w:rsidTr="00252FAC">
        <w:trPr>
          <w:trHeight w:val="28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jc w:val="center"/>
              <w:rPr>
                <w:rFonts w:ascii="黑体" w:eastAsia="黑体" w:hAnsi="宋体" w:cs="宋体"/>
                <w:b/>
                <w:kern w:val="0"/>
                <w:sz w:val="24"/>
                <w:szCs w:val="24"/>
              </w:rPr>
            </w:pPr>
            <w:r w:rsidRPr="00252FAC">
              <w:rPr>
                <w:rFonts w:ascii="黑体" w:eastAsia="黑体" w:hAnsi="宋体" w:cs="宋体" w:hint="eastAsia"/>
                <w:b/>
                <w:kern w:val="0"/>
                <w:sz w:val="24"/>
                <w:szCs w:val="24"/>
              </w:rPr>
              <w:t>编号</w:t>
            </w: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jc w:val="center"/>
              <w:rPr>
                <w:rFonts w:ascii="黑体" w:eastAsia="黑体" w:hAnsi="宋体" w:cs="宋体"/>
                <w:b/>
                <w:kern w:val="0"/>
                <w:sz w:val="24"/>
                <w:szCs w:val="24"/>
              </w:rPr>
            </w:pPr>
            <w:r w:rsidRPr="00252FAC">
              <w:rPr>
                <w:rFonts w:ascii="黑体" w:eastAsia="黑体" w:hAnsi="宋体" w:cs="宋体" w:hint="eastAsia"/>
                <w:b/>
                <w:kern w:val="0"/>
                <w:sz w:val="24"/>
                <w:szCs w:val="24"/>
              </w:rPr>
              <w:t>申报单位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jc w:val="center"/>
              <w:rPr>
                <w:rFonts w:ascii="黑体" w:eastAsia="黑体" w:hAnsi="宋体" w:cs="宋体"/>
                <w:b/>
                <w:kern w:val="0"/>
                <w:sz w:val="24"/>
                <w:szCs w:val="24"/>
              </w:rPr>
            </w:pPr>
            <w:r w:rsidRPr="00252FAC">
              <w:rPr>
                <w:rFonts w:ascii="黑体" w:eastAsia="黑体" w:hAnsi="宋体" w:cs="宋体" w:hint="eastAsia"/>
                <w:b/>
                <w:kern w:val="0"/>
                <w:sz w:val="24"/>
                <w:szCs w:val="24"/>
              </w:rPr>
              <w:t>专科名称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Default="00252FAC" w:rsidP="00252FAC">
            <w:pPr>
              <w:widowControl/>
              <w:jc w:val="center"/>
              <w:rPr>
                <w:rFonts w:ascii="黑体" w:eastAsia="黑体" w:hAnsi="宋体" w:cs="宋体" w:hint="eastAsia"/>
                <w:b/>
                <w:kern w:val="0"/>
                <w:sz w:val="24"/>
                <w:szCs w:val="24"/>
              </w:rPr>
            </w:pPr>
            <w:r w:rsidRPr="00252FAC">
              <w:rPr>
                <w:rFonts w:ascii="黑体" w:eastAsia="黑体" w:hAnsi="宋体" w:cs="宋体" w:hint="eastAsia"/>
                <w:b/>
                <w:kern w:val="0"/>
                <w:sz w:val="24"/>
                <w:szCs w:val="24"/>
              </w:rPr>
              <w:t>专科</w:t>
            </w:r>
          </w:p>
          <w:p w:rsidR="00252FAC" w:rsidRPr="00252FAC" w:rsidRDefault="00252FAC" w:rsidP="00252FAC">
            <w:pPr>
              <w:widowControl/>
              <w:jc w:val="center"/>
              <w:rPr>
                <w:rFonts w:ascii="黑体" w:eastAsia="黑体" w:hAnsi="宋体" w:cs="宋体"/>
                <w:b/>
                <w:kern w:val="0"/>
                <w:sz w:val="24"/>
                <w:szCs w:val="24"/>
              </w:rPr>
            </w:pPr>
            <w:r w:rsidRPr="00252FAC">
              <w:rPr>
                <w:rFonts w:ascii="黑体" w:eastAsia="黑体" w:hAnsi="宋体" w:cs="宋体" w:hint="eastAsia"/>
                <w:b/>
                <w:kern w:val="0"/>
                <w:sz w:val="24"/>
                <w:szCs w:val="24"/>
              </w:rPr>
              <w:t>负责人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jc w:val="center"/>
              <w:rPr>
                <w:rFonts w:ascii="黑体" w:eastAsia="黑体" w:hAnsi="宋体" w:cs="宋体"/>
                <w:b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黑体" w:eastAsia="黑体" w:hAnsi="宋体" w:cs="宋体" w:hint="eastAsia"/>
                <w:b/>
                <w:color w:val="000000"/>
                <w:kern w:val="0"/>
                <w:sz w:val="24"/>
                <w:szCs w:val="24"/>
              </w:rPr>
              <w:t>答辩时间</w:t>
            </w:r>
          </w:p>
        </w:tc>
      </w:tr>
      <w:tr w:rsidR="00252FAC" w:rsidRPr="00252FAC" w:rsidTr="00252FAC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ZZ01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上海市闸北区市北医院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眼科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陈吉利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8:20</w:t>
            </w:r>
          </w:p>
        </w:tc>
      </w:tr>
      <w:tr w:rsidR="00252FAC" w:rsidRPr="00252FAC" w:rsidTr="00252FAC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ZZ02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上海瑞金医院卢湾分院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超声科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陈曼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8:40</w:t>
            </w:r>
          </w:p>
        </w:tc>
      </w:tr>
      <w:tr w:rsidR="00252FAC" w:rsidRPr="00252FAC" w:rsidTr="00252FAC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ZZ03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复旦大学附属金山医院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影像医学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强金伟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9:00</w:t>
            </w:r>
          </w:p>
        </w:tc>
      </w:tr>
      <w:tr w:rsidR="00252FAC" w:rsidRPr="00252FAC" w:rsidTr="00252FAC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ZZ04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上海市第一人民医院宝山分院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医学检验科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李莉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9:20</w:t>
            </w:r>
          </w:p>
        </w:tc>
      </w:tr>
      <w:tr w:rsidR="00252FAC" w:rsidRPr="00252FAC" w:rsidTr="00252FAC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ZZ05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上海华山医院宝山分院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危重症医学科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曹同瓦 毛宜虎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9:40</w:t>
            </w:r>
          </w:p>
        </w:tc>
      </w:tr>
      <w:tr w:rsidR="00252FAC" w:rsidRPr="00252FAC" w:rsidTr="00252FAC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ZZ06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上海市松江区中心医院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检验科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侯彦强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10:00</w:t>
            </w:r>
          </w:p>
        </w:tc>
      </w:tr>
      <w:tr w:rsidR="00252FAC" w:rsidRPr="00252FAC" w:rsidTr="00252FAC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ZZ07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上海岳阳医院崇明分院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康复医学科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张宏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10:20</w:t>
            </w:r>
          </w:p>
        </w:tc>
      </w:tr>
      <w:tr w:rsidR="00252FAC" w:rsidRPr="00252FAC" w:rsidTr="00252FAC">
        <w:trPr>
          <w:trHeight w:val="5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ZZ08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上海交通大学医学院附属新华医院崇明分院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肿瘤学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丁罡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10:40</w:t>
            </w:r>
          </w:p>
        </w:tc>
      </w:tr>
      <w:tr w:rsidR="00252FAC" w:rsidRPr="00252FAC" w:rsidTr="00252FAC">
        <w:trPr>
          <w:trHeight w:val="5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ZZ09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上海交通大学医学院附属新华医院崇明分院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超声医学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沈理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11:00</w:t>
            </w:r>
          </w:p>
        </w:tc>
      </w:tr>
      <w:tr w:rsidR="00252FAC" w:rsidRPr="00252FAC" w:rsidTr="00252FAC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ZZ10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上海市青浦区中医医院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针灸科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沈丽华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11:20</w:t>
            </w:r>
          </w:p>
        </w:tc>
      </w:tr>
      <w:tr w:rsidR="00252FAC" w:rsidRPr="00252FAC" w:rsidTr="00252FAC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ZZ11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上海市松江区中心医院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急诊危重病科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石斌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11:40</w:t>
            </w:r>
          </w:p>
        </w:tc>
      </w:tr>
      <w:tr w:rsidR="00252FAC" w:rsidRPr="00252FAC" w:rsidTr="00252FAC">
        <w:trPr>
          <w:trHeight w:val="54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ZZ12</w:t>
            </w: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复旦大学附属中山医院青浦分院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急诊科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汤彦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12:40</w:t>
            </w:r>
          </w:p>
        </w:tc>
      </w:tr>
      <w:tr w:rsidR="00252FAC" w:rsidRPr="00252FAC" w:rsidTr="00252FAC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ZZ13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上海市同仁医院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影像介入诊疗专科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尚鸣异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13:00</w:t>
            </w:r>
          </w:p>
        </w:tc>
      </w:tr>
      <w:tr w:rsidR="00252FAC" w:rsidRPr="00252FAC" w:rsidTr="00252FAC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ZZ14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上海市黄浦区中心医院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麻醉科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汪春英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13:20</w:t>
            </w:r>
          </w:p>
        </w:tc>
      </w:tr>
      <w:tr w:rsidR="00252FAC" w:rsidRPr="00252FAC" w:rsidTr="00252FAC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ZZ15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上海市第一人民医院分院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护理学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陈莹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13:40</w:t>
            </w:r>
          </w:p>
        </w:tc>
      </w:tr>
      <w:tr w:rsidR="00252FAC" w:rsidRPr="00252FAC" w:rsidTr="00252FAC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ZZ16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上海市徐汇区中心医院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心脑血管病康复科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杨坚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14:00</w:t>
            </w:r>
          </w:p>
        </w:tc>
      </w:tr>
      <w:tr w:rsidR="00252FAC" w:rsidRPr="00252FAC" w:rsidTr="00252FAC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ZZ17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上海市杨浦区市光医院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肿瘤专科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姚晖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14:20</w:t>
            </w:r>
          </w:p>
        </w:tc>
      </w:tr>
      <w:tr w:rsidR="00252FAC" w:rsidRPr="00252FAC" w:rsidTr="00252FAC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ZZ18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上海市金山区中西医结合医院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中医肛肠科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王琛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AC" w:rsidRPr="00252FAC" w:rsidRDefault="00252FAC" w:rsidP="00252FAC">
            <w:pPr>
              <w:widowControl/>
              <w:spacing w:line="276" w:lineRule="auto"/>
              <w:jc w:val="righ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52FA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14:40</w:t>
            </w:r>
          </w:p>
        </w:tc>
      </w:tr>
    </w:tbl>
    <w:p w:rsidR="00252FAC" w:rsidRPr="00252FAC" w:rsidRDefault="00252FAC" w:rsidP="00252FAC">
      <w:pPr>
        <w:rPr>
          <w:b/>
          <w:sz w:val="28"/>
        </w:rPr>
      </w:pPr>
    </w:p>
    <w:sectPr w:rsidR="00252FAC" w:rsidRPr="00252FAC" w:rsidSect="00C06960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0D60" w:rsidRDefault="00540D60" w:rsidP="00252FAC">
      <w:r>
        <w:separator/>
      </w:r>
    </w:p>
  </w:endnote>
  <w:endnote w:type="continuationSeparator" w:id="1">
    <w:p w:rsidR="00540D60" w:rsidRDefault="00540D60" w:rsidP="00252F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12001"/>
      <w:docPartObj>
        <w:docPartGallery w:val="Page Numbers (Bottom of Page)"/>
        <w:docPartUnique/>
      </w:docPartObj>
    </w:sdtPr>
    <w:sdtContent>
      <w:p w:rsidR="00252FAC" w:rsidRDefault="00252FAC">
        <w:pPr>
          <w:pStyle w:val="a4"/>
          <w:jc w:val="center"/>
        </w:pPr>
        <w:fldSimple w:instr=" PAGE   \* MERGEFORMAT ">
          <w:r w:rsidRPr="00252FAC">
            <w:rPr>
              <w:noProof/>
              <w:lang w:val="zh-CN"/>
            </w:rPr>
            <w:t>3</w:t>
          </w:r>
        </w:fldSimple>
      </w:p>
    </w:sdtContent>
  </w:sdt>
  <w:p w:rsidR="00252FAC" w:rsidRDefault="00252FAC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0D60" w:rsidRDefault="00540D60" w:rsidP="00252FAC">
      <w:r>
        <w:separator/>
      </w:r>
    </w:p>
  </w:footnote>
  <w:footnote w:type="continuationSeparator" w:id="1">
    <w:p w:rsidR="00540D60" w:rsidRDefault="00540D60" w:rsidP="00252FA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52FAC"/>
    <w:rsid w:val="00132A2A"/>
    <w:rsid w:val="00252FAC"/>
    <w:rsid w:val="00540D60"/>
    <w:rsid w:val="008A1544"/>
    <w:rsid w:val="00C06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960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252FA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252FAC"/>
    <w:rPr>
      <w:b/>
      <w:bCs/>
      <w:kern w:val="44"/>
      <w:sz w:val="44"/>
      <w:szCs w:val="44"/>
    </w:rPr>
  </w:style>
  <w:style w:type="paragraph" w:styleId="a3">
    <w:name w:val="header"/>
    <w:basedOn w:val="a"/>
    <w:link w:val="Char"/>
    <w:uiPriority w:val="99"/>
    <w:semiHidden/>
    <w:unhideWhenUsed/>
    <w:rsid w:val="00252FA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52FA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52FA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52FA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1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313</Words>
  <Characters>1787</Characters>
  <Application>Microsoft Office Word</Application>
  <DocSecurity>0</DocSecurity>
  <Lines>14</Lines>
  <Paragraphs>4</Paragraphs>
  <ScaleCrop>false</ScaleCrop>
  <Company>smhb</Company>
  <LinksUpToDate>false</LinksUpToDate>
  <CharactersWithSpaces>2096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陆雯娉(陆雯娉:)</dc:creator>
  <cp:keywords/>
  <dc:description/>
  <cp:lastModifiedBy>陆雯娉(陆雯娉:)</cp:lastModifiedBy>
  <cp:revision>1</cp:revision>
  <dcterms:created xsi:type="dcterms:W3CDTF">2015-09-10T03:45:00Z</dcterms:created>
  <dcterms:modified xsi:type="dcterms:W3CDTF">2015-09-10T03:55:00Z</dcterms:modified>
</cp:coreProperties>
</file>