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962" w:rsidRPr="00927962" w:rsidRDefault="000F7261" w:rsidP="00927962">
      <w:pPr>
        <w:widowControl/>
        <w:spacing w:before="150" w:after="150" w:line="600" w:lineRule="atLeast"/>
        <w:jc w:val="center"/>
        <w:outlineLvl w:val="2"/>
        <w:rPr>
          <w:rFonts w:ascii="inherit" w:eastAsia="宋体" w:hAnsi="inherit" w:cs="Helvetica" w:hint="eastAsia"/>
          <w:b/>
          <w:bCs/>
          <w:color w:val="666666"/>
          <w:kern w:val="0"/>
          <w:sz w:val="37"/>
          <w:szCs w:val="37"/>
        </w:rPr>
      </w:pPr>
      <w:r>
        <w:rPr>
          <w:rFonts w:ascii="inherit" w:eastAsia="宋体" w:hAnsi="inherit" w:cs="Helvetica" w:hint="eastAsia"/>
          <w:b/>
          <w:bCs/>
          <w:color w:val="666666"/>
          <w:kern w:val="0"/>
          <w:sz w:val="37"/>
          <w:szCs w:val="37"/>
        </w:rPr>
        <w:t>2013</w:t>
      </w:r>
      <w:r>
        <w:rPr>
          <w:rFonts w:ascii="inherit" w:eastAsia="宋体" w:hAnsi="inherit" w:cs="Helvetica" w:hint="eastAsia"/>
          <w:b/>
          <w:bCs/>
          <w:color w:val="666666"/>
          <w:kern w:val="0"/>
          <w:sz w:val="37"/>
          <w:szCs w:val="37"/>
        </w:rPr>
        <w:t>年</w:t>
      </w:r>
      <w:r w:rsidR="002C4674">
        <w:rPr>
          <w:rFonts w:ascii="inherit" w:eastAsia="宋体" w:hAnsi="inherit" w:cs="Helvetica" w:hint="eastAsia"/>
          <w:b/>
          <w:bCs/>
          <w:color w:val="666666"/>
          <w:kern w:val="0"/>
          <w:sz w:val="37"/>
          <w:szCs w:val="37"/>
        </w:rPr>
        <w:t>入选第二批</w:t>
      </w:r>
      <w:r w:rsidR="00927962" w:rsidRPr="00927962">
        <w:rPr>
          <w:rFonts w:ascii="inherit" w:eastAsia="宋体" w:hAnsi="inherit" w:cs="Helvetica"/>
          <w:b/>
          <w:bCs/>
          <w:color w:val="666666"/>
          <w:kern w:val="0"/>
          <w:sz w:val="37"/>
          <w:szCs w:val="37"/>
        </w:rPr>
        <w:t>上海市卫生系统优秀学科带头人和优秀青年人才培养对象</w:t>
      </w:r>
      <w:r>
        <w:rPr>
          <w:rFonts w:ascii="inherit" w:eastAsia="宋体" w:hAnsi="inherit" w:cs="Helvetica" w:hint="eastAsia"/>
          <w:b/>
          <w:bCs/>
          <w:color w:val="666666"/>
          <w:kern w:val="0"/>
          <w:sz w:val="37"/>
          <w:szCs w:val="37"/>
        </w:rPr>
        <w:t>计划</w:t>
      </w:r>
      <w:r w:rsidR="00927962" w:rsidRPr="00927962">
        <w:rPr>
          <w:rFonts w:ascii="inherit" w:eastAsia="宋体" w:hAnsi="inherit" w:cs="Helvetica"/>
          <w:b/>
          <w:bCs/>
          <w:color w:val="666666"/>
          <w:kern w:val="0"/>
          <w:sz w:val="37"/>
          <w:szCs w:val="37"/>
        </w:rPr>
        <w:t>名单</w:t>
      </w:r>
    </w:p>
    <w:tbl>
      <w:tblPr>
        <w:tblW w:w="8400" w:type="dxa"/>
        <w:jc w:val="center"/>
        <w:tblCellMar>
          <w:left w:w="0" w:type="dxa"/>
          <w:right w:w="0" w:type="dxa"/>
        </w:tblCellMar>
        <w:tblLook w:val="04A0"/>
      </w:tblPr>
      <w:tblGrid>
        <w:gridCol w:w="765"/>
        <w:gridCol w:w="1155"/>
        <w:gridCol w:w="4320"/>
        <w:gridCol w:w="2160"/>
      </w:tblGrid>
      <w:tr w:rsidR="000B79AF" w:rsidRPr="00927962" w:rsidTr="00F9308F">
        <w:trPr>
          <w:trHeight w:val="405"/>
          <w:jc w:val="center"/>
        </w:trPr>
        <w:tc>
          <w:tcPr>
            <w:tcW w:w="8400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9AF" w:rsidRPr="00927962" w:rsidRDefault="000B79AF" w:rsidP="000B79AF">
            <w:pPr>
              <w:widowControl/>
              <w:spacing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 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第二批新百人计划培养对象名单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序号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姓名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单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位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从事专业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钱菊英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复旦大学附属中山医院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心血管内科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蒋欣泉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上海交通大学医学院附属第九人民医院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口腔医学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洪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洁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上海市内分泌代谢病研究所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内分泌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邱双健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复旦大学附属中山医院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肝外科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侯立军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第二军医大学附属长征医院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神经外科学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6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许传亮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第二军医大学附属长海医院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泌尿外科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7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梁爱斌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上海市同济医院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血液病学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8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揭志军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复旦大学附属上海市第五人民医院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呼吸内科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9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虞先濬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复旦大学附属肿瘤医院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胰腺外科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10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陈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靖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复旦大学附属华山医院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肾脏病学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11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孙晓东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上海市第一人民医院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眼科学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12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万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荣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上海市第一人民医院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消化内科学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13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孟志强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复旦大学附属肿瘤医院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肿瘤科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14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周平红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复旦大学附属中山医院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内镜中心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15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时海波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上海市第六人民医院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听觉医学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16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周文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浩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复旦大学附属儿科医院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新生儿科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lastRenderedPageBreak/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17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汪作为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上海市虹口区精神卫生中心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精神病学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18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王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坚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复旦大学附属华山医院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神经内科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19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丁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罡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上海交通大学医学院附属新华医院崇明分院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肿瘤内科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20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谈冶雄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第二军医大学附属东方肝胆外科医院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肿瘤学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21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保志军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复旦大学附属华东医院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老年病学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22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姜昊文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复旦大学附属华山医院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泌尿外科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23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金莉萍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复旦大学附属妇产科医院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妇产科学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24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程黎明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上海市同济医院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脊柱外科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25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尧良清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复旦大学附属妇产科医院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妇科肿瘤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26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史建刚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第二军医大学附属长征医院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脊柱外科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27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王玉东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国际和平妇幼保健院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妇产科学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28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周行涛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复旦大学附属眼耳鼻喉科医院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眼科学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29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沈洪兴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上海长海医院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脊柱外科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30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金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玮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上海交通大学医学院附属瑞金医院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心内科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31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严卫丽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复旦大学附属儿科医院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临床流行病学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32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朱家安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上海市第六人民医院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超声医学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33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赵爱光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上海中医药大学附属龙华医院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中西医结合肿瘤学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34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莫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文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上海中医药大学附属龙华医院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中医骨伤科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35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张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臻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上海交通大学医学院附属上海儿童医学中心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儿科学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36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刘慧荣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上海市针灸经络研究所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针灸学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lastRenderedPageBreak/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37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王忠敏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瑞金医院卢湾分院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影像学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38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周兰姝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第二军医大学护理系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临床护理学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39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邹海东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上海市眼病防治中心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眼科学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40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汪登斌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上海交通大学医学院附属新华医院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影像医学与核医学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41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张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文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中国人民解放军第二军医大学药学院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海洋药物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42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吕中伟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上海市第十人民医院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核医学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43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鞠</w:t>
            </w:r>
            <w:proofErr w:type="gramEnd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强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上海交通大学医学院附属仁济医院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皮肤病与性病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44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冯</w:t>
            </w:r>
            <w:proofErr w:type="gramEnd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景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上海市奉贤区中心医院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检验医学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45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林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江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上海市影像医学研究所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影像诊断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46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孙奋勇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上海市第十人民医院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检验医学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47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刘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辉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第二军医大学附属东方肝胆外科医院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肝胆外科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48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方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浩</w:t>
            </w:r>
            <w:proofErr w:type="gramEnd"/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复旦大学附属金山医院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麻醉学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49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周光文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上海市第一人民医院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普通外科学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50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李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勇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上海市中医医院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中西医结合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51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潘志刚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*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复旦大学附属中山医院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全科医学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52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于广军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*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上海市儿童医院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卫生管理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53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李宗海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*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上海市肿瘤研究所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肿瘤生物治疗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54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陶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琨</w:t>
            </w:r>
            <w:proofErr w:type="gramEnd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*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长宁区中心医院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病理科</w:t>
            </w:r>
          </w:p>
        </w:tc>
      </w:tr>
      <w:tr w:rsidR="00927962" w:rsidRPr="00927962" w:rsidTr="000F7261">
        <w:trPr>
          <w:trHeight w:val="450"/>
          <w:jc w:val="center"/>
        </w:trPr>
        <w:tc>
          <w:tcPr>
            <w:tcW w:w="7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55</w:t>
            </w:r>
          </w:p>
        </w:tc>
        <w:tc>
          <w:tcPr>
            <w:tcW w:w="11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孙蕴伟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*</w:t>
            </w:r>
          </w:p>
        </w:tc>
        <w:tc>
          <w:tcPr>
            <w:tcW w:w="43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上海交通大学医学院附属瑞金医院</w:t>
            </w:r>
          </w:p>
        </w:tc>
        <w:tc>
          <w:tcPr>
            <w:tcW w:w="21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消化内科学</w:t>
            </w:r>
          </w:p>
        </w:tc>
      </w:tr>
    </w:tbl>
    <w:p w:rsidR="00927962" w:rsidRPr="00927962" w:rsidRDefault="00927962" w:rsidP="00927962">
      <w:pPr>
        <w:widowControl/>
        <w:spacing w:after="150" w:line="360" w:lineRule="atLeast"/>
        <w:jc w:val="center"/>
        <w:rPr>
          <w:rFonts w:ascii="Helvetica" w:eastAsia="宋体" w:hAnsi="Helvetica" w:cs="Helvetica"/>
          <w:color w:val="666666"/>
          <w:kern w:val="0"/>
          <w:szCs w:val="21"/>
        </w:rPr>
      </w:pPr>
      <w:r w:rsidRPr="00927962">
        <w:rPr>
          <w:rFonts w:ascii="Helvetica" w:eastAsia="宋体" w:hAnsi="Helvetica" w:cs="Helvetica"/>
          <w:color w:val="666666"/>
          <w:kern w:val="0"/>
          <w:szCs w:val="21"/>
        </w:rPr>
        <w:t xml:space="preserve">　　</w:t>
      </w:r>
    </w:p>
    <w:p w:rsidR="00927962" w:rsidRPr="00927962" w:rsidRDefault="00927962" w:rsidP="00927962">
      <w:pPr>
        <w:widowControl/>
        <w:spacing w:after="150" w:line="360" w:lineRule="atLeast"/>
        <w:jc w:val="center"/>
        <w:rPr>
          <w:rFonts w:ascii="Helvetica" w:eastAsia="宋体" w:hAnsi="Helvetica" w:cs="Helvetica"/>
          <w:color w:val="666666"/>
          <w:kern w:val="0"/>
          <w:szCs w:val="21"/>
        </w:rPr>
      </w:pPr>
      <w:r w:rsidRPr="00927962">
        <w:rPr>
          <w:rFonts w:ascii="Helvetica" w:eastAsia="宋体" w:hAnsi="Helvetica" w:cs="Helvetica"/>
          <w:color w:val="666666"/>
          <w:kern w:val="0"/>
          <w:szCs w:val="21"/>
        </w:rPr>
        <w:t xml:space="preserve">　</w:t>
      </w:r>
    </w:p>
    <w:tbl>
      <w:tblPr>
        <w:tblW w:w="8545" w:type="dxa"/>
        <w:jc w:val="center"/>
        <w:tblCellMar>
          <w:left w:w="0" w:type="dxa"/>
          <w:right w:w="0" w:type="dxa"/>
        </w:tblCellMar>
        <w:tblLook w:val="04A0"/>
      </w:tblPr>
      <w:tblGrid>
        <w:gridCol w:w="795"/>
        <w:gridCol w:w="1140"/>
        <w:gridCol w:w="4650"/>
        <w:gridCol w:w="1960"/>
      </w:tblGrid>
      <w:tr w:rsidR="00927962" w:rsidRPr="00927962" w:rsidTr="000B79AF">
        <w:trPr>
          <w:trHeight w:val="405"/>
          <w:jc w:val="center"/>
        </w:trPr>
        <w:tc>
          <w:tcPr>
            <w:tcW w:w="8545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lastRenderedPageBreak/>
              <w:t xml:space="preserve">　　第二批新优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青计划</w:t>
            </w:r>
            <w:proofErr w:type="gramEnd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培养对象名单</w:t>
            </w:r>
          </w:p>
        </w:tc>
      </w:tr>
      <w:tr w:rsidR="00927962" w:rsidRPr="00927962" w:rsidTr="000B79AF">
        <w:trPr>
          <w:trHeight w:val="645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序号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姓名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单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位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从事专业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莫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茜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上海交通大学医学院附属上海儿童医学中心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儿科学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廖</w:t>
            </w:r>
            <w:proofErr w:type="gramEnd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专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第二军医大学附属长海医院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消化内科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张志杰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流行病学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殷建华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流行病学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李福伦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上海中医药大学附属岳阳中西医结合医院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皮肤科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6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杨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远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第二军医大学附属东方肝胆外科医院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肝胆外科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7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唐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昊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第二军医大学附属长征医院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呼吸病学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8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陈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磊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第二军医大学附属东方肝胆外科医院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肿瘤学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9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任善成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第二军医大学附属长海医院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泌尿外科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10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高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强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复旦大学附属中山医院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肝外科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11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孙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瑜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第二军医大学附属长海医院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烧伤外科学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12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孙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瑶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同济大学附属口腔医院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口腔种植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13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尹磊淼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上海市针灸经络研究所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针灸学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14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梁琳慧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上海市肿瘤研究所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肿瘤学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15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雷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苑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复旦大学附属眼耳鼻喉科医院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眼科学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16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任冬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冬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复旦大学附属眼耳鼻喉科医院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耳鼻喉科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17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唐德志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上海中医药大学附属龙华医院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中医骨伤科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18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赵双霞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上海交通大学医学院附属瑞金医院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内分泌与代谢病学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lastRenderedPageBreak/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19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周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建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第二军医大学附属长海医院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血管外科学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20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刘楠梅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中国人民解放军第四五五医院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肾脏病学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21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李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锋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复旦大学附属中山医院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消化内科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22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杨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峰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复旦大学附属华山医院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胰腺外科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23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汤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静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上海市第一人民医院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临床药理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24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黄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陈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上海市第一人民医院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普通外科学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25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李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曼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上海中医药大学附属曙光医院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中医肝病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26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冯军峰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上海交通大学医学院附属仁济医院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神经外科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27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刘维薇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上海市皮肤病医院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临床检验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28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彭文辉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上海市第十人民医院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心血管病学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29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任胜祥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上海市肺科医院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肿瘤学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30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杨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震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上海交通大学医学院附属新华医院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内分泌与代谢病学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31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杨兴海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第二军医大学附属长征医院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骨外科学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32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郑承剑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第二军医大学药学院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生药学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33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余科达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复旦大学附属肿瘤医院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乳腺外科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34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戴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波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复旦大学附属肿瘤医院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泌尿外科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35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曾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欣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第二军医大学附属上海长征医院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消化内科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36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李明清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复旦大学附属妇产科医院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生殖免疫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37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陈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康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上海交通大学医学院附属瑞金医院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心血管病学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38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程登峰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上海市影像医学研究所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核医学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lastRenderedPageBreak/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39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张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军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复旦大学附属华山医院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医学影像学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40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华莹奇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上海市第十人民医院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骨外科学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41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赵小平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上海交通大学医学院附属仁济医院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核医学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42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吴颖为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上海市东方医院（同济大学附属东方医院）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医学影像学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43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王朝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昕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同济大学医学院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卫生管理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44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郭卫星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第二军医大学附属东方肝胆外科医院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肝胆外科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45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袁壁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翡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上海市卫生局卫生监督所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卫生监督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46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傅迎美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上海市精神卫生中心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精神病学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47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张鹏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上海市肺科医院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胸外科学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48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王利新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复旦大学附属中山医院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血管外科学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49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邹世恩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复旦大学附属妇产科医院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妇产科学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50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马延磊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上海市第十人民医院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普通外科学</w:t>
            </w:r>
          </w:p>
        </w:tc>
      </w:tr>
      <w:tr w:rsidR="00927962" w:rsidRPr="00927962" w:rsidTr="000B79AF">
        <w:trPr>
          <w:trHeight w:val="450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51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张箴波</w:t>
            </w:r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上海市第一人民医院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妇产科学</w:t>
            </w:r>
          </w:p>
        </w:tc>
      </w:tr>
      <w:tr w:rsidR="00927962" w:rsidRPr="00927962" w:rsidTr="000B79AF">
        <w:trPr>
          <w:trHeight w:val="488"/>
          <w:jc w:val="center"/>
        </w:trPr>
        <w:tc>
          <w:tcPr>
            <w:tcW w:w="79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52</w:t>
            </w:r>
          </w:p>
        </w:tc>
        <w:tc>
          <w:tcPr>
            <w:tcW w:w="114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鹿</w:t>
            </w: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 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>斌</w:t>
            </w:r>
            <w:proofErr w:type="gramEnd"/>
          </w:p>
        </w:tc>
        <w:tc>
          <w:tcPr>
            <w:tcW w:w="46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927962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复旦大学附属华山医院</w:t>
            </w:r>
          </w:p>
        </w:tc>
        <w:tc>
          <w:tcPr>
            <w:tcW w:w="19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7962" w:rsidRPr="00927962" w:rsidRDefault="00927962" w:rsidP="000B79AF">
            <w:pPr>
              <w:widowControl/>
              <w:spacing w:after="150" w:line="360" w:lineRule="atLeast"/>
              <w:jc w:val="center"/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</w:pPr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　　内分泌与代谢病</w:t>
            </w:r>
            <w:proofErr w:type="gramStart"/>
            <w:r w:rsidRPr="00927962">
              <w:rPr>
                <w:rFonts w:ascii="Helvetica" w:eastAsia="宋体" w:hAnsi="Helvetica" w:cs="Helvetica"/>
                <w:color w:val="666666"/>
                <w:kern w:val="0"/>
                <w:sz w:val="18"/>
                <w:szCs w:val="18"/>
              </w:rPr>
              <w:t xml:space="preserve">学　　</w:t>
            </w:r>
            <w:proofErr w:type="gramEnd"/>
          </w:p>
        </w:tc>
      </w:tr>
    </w:tbl>
    <w:p w:rsidR="00C65E34" w:rsidRPr="000B79AF" w:rsidRDefault="00C65E34"/>
    <w:sectPr w:rsidR="00C65E34" w:rsidRPr="000B79AF" w:rsidSect="00C65E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261" w:rsidRDefault="000F7261" w:rsidP="001C5FC1">
      <w:r>
        <w:separator/>
      </w:r>
    </w:p>
  </w:endnote>
  <w:endnote w:type="continuationSeparator" w:id="1">
    <w:p w:rsidR="000F7261" w:rsidRDefault="000F7261" w:rsidP="001C5F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261" w:rsidRDefault="000F7261" w:rsidP="001C5FC1">
      <w:r>
        <w:separator/>
      </w:r>
    </w:p>
  </w:footnote>
  <w:footnote w:type="continuationSeparator" w:id="1">
    <w:p w:rsidR="000F7261" w:rsidRDefault="000F7261" w:rsidP="001C5F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7962"/>
    <w:rsid w:val="000B79AF"/>
    <w:rsid w:val="000F7261"/>
    <w:rsid w:val="00157D31"/>
    <w:rsid w:val="001C5FC1"/>
    <w:rsid w:val="002C4674"/>
    <w:rsid w:val="00811514"/>
    <w:rsid w:val="00927962"/>
    <w:rsid w:val="00C65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E34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927962"/>
    <w:pPr>
      <w:widowControl/>
      <w:spacing w:before="150" w:after="150" w:line="600" w:lineRule="atLeast"/>
      <w:jc w:val="left"/>
      <w:outlineLvl w:val="2"/>
    </w:pPr>
    <w:rPr>
      <w:rFonts w:ascii="inherit" w:eastAsia="宋体" w:hAnsi="inherit" w:cs="宋体"/>
      <w:b/>
      <w:bCs/>
      <w:kern w:val="0"/>
      <w:sz w:val="37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927962"/>
    <w:rPr>
      <w:rFonts w:ascii="inherit" w:eastAsia="宋体" w:hAnsi="inherit" w:cs="宋体"/>
      <w:b/>
      <w:bCs/>
      <w:kern w:val="0"/>
      <w:sz w:val="37"/>
      <w:szCs w:val="37"/>
    </w:rPr>
  </w:style>
  <w:style w:type="character" w:styleId="a3">
    <w:name w:val="Hyperlink"/>
    <w:basedOn w:val="a0"/>
    <w:uiPriority w:val="99"/>
    <w:semiHidden/>
    <w:unhideWhenUsed/>
    <w:rsid w:val="00927962"/>
    <w:rPr>
      <w:strike w:val="0"/>
      <w:dstrike w:val="0"/>
      <w:color w:val="666666"/>
      <w:u w:val="none"/>
      <w:effect w:val="none"/>
    </w:rPr>
  </w:style>
  <w:style w:type="character" w:styleId="a4">
    <w:name w:val="Strong"/>
    <w:basedOn w:val="a0"/>
    <w:uiPriority w:val="22"/>
    <w:qFormat/>
    <w:rsid w:val="00927962"/>
    <w:rPr>
      <w:b/>
      <w:bCs/>
    </w:rPr>
  </w:style>
  <w:style w:type="paragraph" w:styleId="a5">
    <w:name w:val="Normal (Web)"/>
    <w:basedOn w:val="a"/>
    <w:uiPriority w:val="99"/>
    <w:unhideWhenUsed/>
    <w:rsid w:val="00927962"/>
    <w:pPr>
      <w:widowControl/>
      <w:spacing w:after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header"/>
    <w:basedOn w:val="a"/>
    <w:link w:val="Char"/>
    <w:uiPriority w:val="99"/>
    <w:semiHidden/>
    <w:unhideWhenUsed/>
    <w:rsid w:val="001C5F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1C5FC1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1C5F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1C5FC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7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9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99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655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62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568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8457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9234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055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王剑萍(王剑萍:)</cp:lastModifiedBy>
  <cp:revision>3</cp:revision>
  <dcterms:created xsi:type="dcterms:W3CDTF">2016-10-09T01:43:00Z</dcterms:created>
  <dcterms:modified xsi:type="dcterms:W3CDTF">2016-10-09T02:00:00Z</dcterms:modified>
</cp:coreProperties>
</file>