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1000" w:lineRule="exact"/>
        <w:jc w:val="center"/>
        <w:rPr>
          <w:rFonts w:hAnsi="STZhongsong" w:eastAsia="STZhongsong" w:cs="STZhongsong"/>
          <w:b/>
          <w:bCs/>
          <w:sz w:val="72"/>
          <w:szCs w:val="72"/>
        </w:rPr>
      </w:pPr>
    </w:p>
    <w:p>
      <w:pPr>
        <w:jc w:val="center"/>
        <w:rPr>
          <w:rFonts w:ascii="黑体" w:eastAsia="黑体"/>
          <w:b/>
          <w:sz w:val="52"/>
          <w:szCs w:val="52"/>
        </w:rPr>
      </w:pPr>
      <w:r>
        <w:rPr>
          <w:rFonts w:hint="eastAsia" w:ascii="黑体" w:eastAsia="黑体"/>
          <w:b/>
          <w:sz w:val="52"/>
          <w:szCs w:val="52"/>
        </w:rPr>
        <w:t>上海市医学领军人才培养计划</w:t>
      </w:r>
    </w:p>
    <w:p>
      <w:pPr>
        <w:jc w:val="center"/>
        <w:rPr>
          <w:rFonts w:ascii="黑体" w:hAnsi="宋体" w:eastAsia="黑体" w:cs="宋体"/>
          <w:b/>
          <w:sz w:val="52"/>
          <w:szCs w:val="52"/>
        </w:rPr>
      </w:pPr>
      <w:r>
        <w:rPr>
          <w:rFonts w:hint="eastAsia" w:ascii="黑体" w:eastAsia="黑体"/>
          <w:b/>
          <w:sz w:val="52"/>
          <w:szCs w:val="52"/>
        </w:rPr>
        <w:t>验收书</w:t>
      </w:r>
    </w:p>
    <w:p>
      <w:pPr>
        <w:spacing w:line="920" w:lineRule="exact"/>
        <w:rPr>
          <w:rFonts w:cs="宋体"/>
          <w:sz w:val="32"/>
          <w:szCs w:val="32"/>
        </w:rPr>
      </w:pPr>
    </w:p>
    <w:p>
      <w:pPr>
        <w:spacing w:before="156" w:beforeLines="50" w:line="180" w:lineRule="auto"/>
        <w:ind w:firstLine="160" w:firstLineChars="5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姓       名 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</w:t>
      </w:r>
    </w:p>
    <w:p>
      <w:pPr>
        <w:spacing w:before="156" w:beforeLines="50" w:line="180" w:lineRule="auto"/>
        <w:ind w:firstLine="160" w:firstLineChars="5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研究课题名称：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</w:t>
      </w:r>
    </w:p>
    <w:p>
      <w:pPr>
        <w:spacing w:before="156" w:beforeLines="50" w:line="180" w:lineRule="auto"/>
        <w:ind w:firstLine="160" w:firstLineChars="50"/>
        <w:rPr>
          <w:rFonts w:ascii="仿宋_GB2312" w:hAnsi="宋体" w:eastAsia="仿宋_GB2312"/>
          <w:sz w:val="32"/>
          <w:szCs w:val="32"/>
          <w:u w:val="single"/>
        </w:rPr>
      </w:pPr>
      <w:r>
        <w:rPr>
          <w:rFonts w:hint="eastAsia" w:ascii="仿宋_GB2312" w:hAnsi="宋体" w:eastAsia="仿宋_GB2312"/>
          <w:sz w:val="32"/>
          <w:szCs w:val="32"/>
        </w:rPr>
        <w:t>依 托 单 位 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</w:t>
      </w:r>
      <w:r>
        <w:rPr>
          <w:rFonts w:hint="eastAsia" w:ascii="仿宋_GB2312" w:hAnsi="宋体" w:eastAsia="仿宋_GB2312"/>
          <w:sz w:val="32"/>
          <w:szCs w:val="32"/>
        </w:rPr>
        <w:t>（盖章）</w:t>
      </w:r>
    </w:p>
    <w:p>
      <w:pPr>
        <w:spacing w:before="156" w:beforeLines="50" w:line="180" w:lineRule="auto"/>
        <w:ind w:firstLine="160" w:firstLineChars="50"/>
        <w:rPr>
          <w:rFonts w:ascii="仿宋_GB2312" w:hAnsi="宋体" w:eastAsia="仿宋_GB2312"/>
          <w:sz w:val="32"/>
          <w:szCs w:val="32"/>
          <w:u w:val="single"/>
        </w:rPr>
      </w:pPr>
      <w:r>
        <w:rPr>
          <w:rFonts w:hint="eastAsia" w:ascii="仿宋_GB2312" w:hAnsi="宋体" w:eastAsia="仿宋_GB2312"/>
          <w:sz w:val="32"/>
          <w:szCs w:val="32"/>
        </w:rPr>
        <w:t>通 讯 地 址 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</w:t>
      </w:r>
    </w:p>
    <w:p>
      <w:pPr>
        <w:spacing w:before="156" w:beforeLines="50" w:line="180" w:lineRule="auto"/>
        <w:ind w:firstLine="160" w:firstLineChars="50"/>
        <w:rPr>
          <w:rFonts w:ascii="仿宋_GB2312" w:hAnsi="宋体" w:eastAsia="仿宋_GB2312"/>
          <w:sz w:val="32"/>
        </w:rPr>
      </w:pPr>
      <w:r>
        <w:rPr>
          <w:rFonts w:hint="eastAsia" w:ascii="仿宋_GB2312" w:hAnsi="宋体" w:eastAsia="仿宋_GB2312"/>
          <w:sz w:val="32"/>
        </w:rPr>
        <w:t>邮 政 编 码 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宋体" w:eastAsia="仿宋_GB2312"/>
          <w:sz w:val="32"/>
        </w:rPr>
        <w:t>联系电话：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        </w:t>
      </w:r>
    </w:p>
    <w:p>
      <w:pPr>
        <w:spacing w:before="156" w:beforeLines="50" w:line="180" w:lineRule="auto"/>
        <w:ind w:firstLine="160" w:firstLineChars="5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上级主管单位：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</w:p>
    <w:p>
      <w:pPr>
        <w:spacing w:before="156" w:beforeLines="50" w:line="180" w:lineRule="auto"/>
        <w:ind w:firstLine="160" w:firstLineChars="50"/>
        <w:rPr>
          <w:rFonts w:ascii="仿宋_GB2312" w:hAnsi="宋体" w:eastAsia="仿宋_GB2312"/>
          <w:sz w:val="32"/>
          <w:szCs w:val="32"/>
          <w:u w:val="single"/>
        </w:rPr>
      </w:pPr>
      <w:r>
        <w:rPr>
          <w:rFonts w:hint="eastAsia" w:ascii="仿宋_GB2312" w:hAnsi="宋体" w:eastAsia="仿宋_GB2312"/>
          <w:sz w:val="32"/>
        </w:rPr>
        <w:t>负 责 人手机：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</w:t>
      </w:r>
    </w:p>
    <w:p>
      <w:pPr>
        <w:spacing w:before="156" w:beforeLines="50" w:line="180" w:lineRule="auto"/>
        <w:ind w:firstLine="160" w:firstLineChars="50"/>
        <w:rPr>
          <w:rFonts w:ascii="仿宋_GB2312" w:hAnsi="宋体" w:eastAsia="仿宋_GB2312"/>
          <w:sz w:val="32"/>
          <w:u w:val="single"/>
        </w:rPr>
      </w:pPr>
      <w:r>
        <w:rPr>
          <w:rFonts w:hint="eastAsia" w:ascii="仿宋_GB2312" w:hAnsi="宋体" w:eastAsia="仿宋_GB2312"/>
          <w:sz w:val="32"/>
        </w:rPr>
        <w:t xml:space="preserve">E </w:t>
      </w:r>
      <w:r>
        <w:rPr>
          <w:rFonts w:ascii="仿宋_GB2312" w:hAnsi="宋体" w:eastAsia="仿宋_GB2312"/>
          <w:sz w:val="32"/>
        </w:rPr>
        <w:t>–</w:t>
      </w:r>
      <w:r>
        <w:rPr>
          <w:rFonts w:hint="eastAsia" w:ascii="仿宋_GB2312" w:hAnsi="宋体" w:eastAsia="仿宋_GB2312"/>
          <w:sz w:val="32"/>
        </w:rPr>
        <w:t xml:space="preserve"> M a </w:t>
      </w:r>
      <w:r>
        <w:rPr>
          <w:rFonts w:ascii="仿宋_GB2312" w:hAnsi="宋体" w:eastAsia="仿宋_GB2312"/>
          <w:sz w:val="32"/>
        </w:rPr>
        <w:t>i</w:t>
      </w:r>
      <w:r>
        <w:rPr>
          <w:rFonts w:hint="eastAsia" w:ascii="仿宋_GB2312" w:hAnsi="宋体" w:eastAsia="仿宋_GB2312"/>
          <w:sz w:val="32"/>
        </w:rPr>
        <w:t xml:space="preserve"> l：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</w:t>
      </w:r>
    </w:p>
    <w:p>
      <w:pPr>
        <w:spacing w:before="156" w:beforeLines="50" w:line="180" w:lineRule="auto"/>
        <w:ind w:firstLine="160" w:firstLineChars="5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填 写 日 期 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</w:t>
      </w:r>
      <w:r>
        <w:rPr>
          <w:rFonts w:ascii="仿宋_GB2312" w:hAnsi="宋体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</w:t>
      </w:r>
    </w:p>
    <w:p>
      <w:pPr>
        <w:spacing w:line="600" w:lineRule="exact"/>
        <w:jc w:val="center"/>
        <w:rPr>
          <w:rFonts w:eastAsia="STZhongsong" w:cs="STZhongsong"/>
          <w:b/>
          <w:bCs/>
          <w:sz w:val="32"/>
          <w:szCs w:val="32"/>
        </w:rPr>
      </w:pPr>
    </w:p>
    <w:p>
      <w:pPr>
        <w:spacing w:line="600" w:lineRule="exact"/>
        <w:jc w:val="center"/>
        <w:rPr>
          <w:rFonts w:eastAsia="STZhongsong"/>
          <w:b/>
          <w:bCs/>
          <w:sz w:val="32"/>
          <w:szCs w:val="32"/>
        </w:rPr>
      </w:pPr>
      <w:r>
        <w:rPr>
          <w:rFonts w:hint="eastAsia" w:eastAsia="STZhongsong" w:cs="STZhongsong"/>
          <w:b/>
          <w:bCs/>
          <w:sz w:val="32"/>
          <w:szCs w:val="32"/>
        </w:rPr>
        <w:t>上海市卫生健康委员会</w:t>
      </w:r>
    </w:p>
    <w:p>
      <w:pPr>
        <w:spacing w:line="600" w:lineRule="exact"/>
        <w:jc w:val="center"/>
        <w:rPr>
          <w:rFonts w:eastAsia="STZhongsong" w:cs="STZhongsong"/>
          <w:b/>
          <w:bCs/>
          <w:sz w:val="32"/>
          <w:szCs w:val="32"/>
        </w:rPr>
      </w:pPr>
      <w:r>
        <w:rPr>
          <w:rFonts w:hint="eastAsia" w:eastAsia="STZhongsong" w:cs="STZhongsong"/>
          <w:b/>
          <w:bCs/>
          <w:sz w:val="32"/>
          <w:szCs w:val="32"/>
        </w:rPr>
        <w:t>二〇二二</w:t>
      </w:r>
      <w:r>
        <w:rPr>
          <w:rFonts w:eastAsia="STZhongsong" w:cs="STZhongsong"/>
          <w:b/>
          <w:bCs/>
          <w:sz w:val="32"/>
          <w:szCs w:val="32"/>
        </w:rPr>
        <w:t>年</w:t>
      </w:r>
    </w:p>
    <w:p>
      <w:pPr>
        <w:spacing w:line="1000" w:lineRule="exact"/>
        <w:jc w:val="center"/>
        <w:rPr>
          <w:rFonts w:eastAsia="STZhongsong" w:cs="STZhongsong"/>
          <w:b/>
          <w:bCs/>
          <w:sz w:val="32"/>
          <w:szCs w:val="32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rFonts w:hint="eastAsia" w:cs="宋体"/>
          <w:b/>
          <w:bCs/>
          <w:sz w:val="32"/>
          <w:szCs w:val="32"/>
        </w:rPr>
        <w:t>填</w:t>
      </w:r>
      <w:r>
        <w:rPr>
          <w:b/>
          <w:bCs/>
          <w:sz w:val="32"/>
          <w:szCs w:val="32"/>
        </w:rPr>
        <w:t xml:space="preserve"> </w:t>
      </w:r>
      <w:r>
        <w:rPr>
          <w:rFonts w:hint="eastAsia" w:cs="宋体"/>
          <w:b/>
          <w:bCs/>
          <w:sz w:val="32"/>
          <w:szCs w:val="32"/>
        </w:rPr>
        <w:t>表</w:t>
      </w:r>
      <w:r>
        <w:rPr>
          <w:b/>
          <w:bCs/>
          <w:sz w:val="32"/>
          <w:szCs w:val="32"/>
        </w:rPr>
        <w:t xml:space="preserve"> </w:t>
      </w:r>
      <w:r>
        <w:rPr>
          <w:rFonts w:hint="eastAsia" w:cs="宋体"/>
          <w:b/>
          <w:bCs/>
          <w:sz w:val="32"/>
          <w:szCs w:val="32"/>
        </w:rPr>
        <w:t>说</w:t>
      </w:r>
      <w:r>
        <w:rPr>
          <w:b/>
          <w:bCs/>
          <w:sz w:val="32"/>
          <w:szCs w:val="32"/>
        </w:rPr>
        <w:t xml:space="preserve"> </w:t>
      </w:r>
      <w:r>
        <w:rPr>
          <w:rFonts w:hint="eastAsia" w:cs="宋体"/>
          <w:b/>
          <w:bCs/>
          <w:sz w:val="32"/>
          <w:szCs w:val="32"/>
        </w:rPr>
        <w:t>明</w:t>
      </w:r>
    </w:p>
    <w:p>
      <w:pPr>
        <w:spacing w:line="360" w:lineRule="auto"/>
        <w:ind w:firstLine="480" w:firstLineChars="200"/>
        <w:rPr>
          <w:rFonts w:ascii="楷体" w:hAnsi="楷体" w:eastAsia="楷体"/>
          <w:sz w:val="24"/>
          <w:szCs w:val="24"/>
        </w:rPr>
      </w:pPr>
      <w:r>
        <w:rPr>
          <w:rFonts w:ascii="楷体" w:hAnsi="楷体" w:eastAsia="楷体"/>
          <w:sz w:val="24"/>
          <w:szCs w:val="24"/>
        </w:rPr>
        <w:t>1</w:t>
      </w:r>
      <w:r>
        <w:rPr>
          <w:rFonts w:hint="eastAsia" w:ascii="楷体" w:hAnsi="楷体" w:eastAsia="楷体"/>
          <w:sz w:val="24"/>
          <w:szCs w:val="24"/>
        </w:rPr>
        <w:t>、本验收书数据统计时间均从项目起始日至结题日，即：</w:t>
      </w:r>
      <w:r>
        <w:rPr>
          <w:rFonts w:ascii="楷体" w:hAnsi="楷体" w:eastAsia="楷体"/>
          <w:sz w:val="24"/>
          <w:szCs w:val="24"/>
        </w:rPr>
        <w:t>2019</w:t>
      </w:r>
      <w:r>
        <w:rPr>
          <w:rFonts w:hint="eastAsia" w:ascii="楷体" w:hAnsi="楷体" w:eastAsia="楷体"/>
          <w:sz w:val="24"/>
          <w:szCs w:val="24"/>
        </w:rPr>
        <w:t>年</w:t>
      </w:r>
      <w:r>
        <w:rPr>
          <w:rFonts w:ascii="楷体" w:hAnsi="楷体" w:eastAsia="楷体"/>
          <w:sz w:val="24"/>
          <w:szCs w:val="24"/>
        </w:rPr>
        <w:t>7月1日—2022</w:t>
      </w:r>
      <w:r>
        <w:rPr>
          <w:rFonts w:hint="eastAsia" w:ascii="楷体" w:hAnsi="楷体" w:eastAsia="楷体"/>
          <w:sz w:val="24"/>
          <w:szCs w:val="24"/>
        </w:rPr>
        <w:t>年</w:t>
      </w:r>
      <w:r>
        <w:rPr>
          <w:rFonts w:ascii="楷体" w:hAnsi="楷体" w:eastAsia="楷体"/>
          <w:sz w:val="24"/>
          <w:szCs w:val="24"/>
        </w:rPr>
        <w:t>6月30日</w:t>
      </w:r>
      <w:r>
        <w:rPr>
          <w:rFonts w:hint="eastAsia" w:ascii="楷体" w:hAnsi="楷体" w:eastAsia="楷体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ascii="楷体" w:hAnsi="楷体" w:eastAsia="楷体"/>
          <w:sz w:val="24"/>
          <w:szCs w:val="24"/>
        </w:rPr>
      </w:pPr>
      <w:r>
        <w:rPr>
          <w:rFonts w:ascii="楷体" w:hAnsi="楷体" w:eastAsia="楷体"/>
          <w:sz w:val="24"/>
          <w:szCs w:val="24"/>
        </w:rPr>
        <w:t>2</w:t>
      </w:r>
      <w:r>
        <w:rPr>
          <w:rFonts w:hint="eastAsia" w:ascii="楷体" w:hAnsi="楷体" w:eastAsia="楷体"/>
          <w:sz w:val="24"/>
          <w:szCs w:val="24"/>
        </w:rPr>
        <w:t>、请</w:t>
      </w:r>
      <w:r>
        <w:rPr>
          <w:rFonts w:hint="eastAsia" w:ascii="楷体" w:hAnsi="楷体" w:eastAsia="楷体"/>
          <w:color w:val="000000"/>
          <w:sz w:val="24"/>
          <w:szCs w:val="24"/>
        </w:rPr>
        <w:t>对照计划任务书，本着实事求是的态度，据实、逐项</w:t>
      </w:r>
      <w:r>
        <w:rPr>
          <w:rFonts w:hint="eastAsia" w:ascii="楷体" w:hAnsi="楷体" w:eastAsia="楷体"/>
          <w:sz w:val="24"/>
          <w:szCs w:val="24"/>
        </w:rPr>
        <w:t>填写本报告。如无内容，请填</w:t>
      </w:r>
      <w:r>
        <w:rPr>
          <w:rFonts w:ascii="楷体" w:hAnsi="楷体" w:eastAsia="楷体"/>
          <w:sz w:val="24"/>
          <w:szCs w:val="24"/>
        </w:rPr>
        <w:t>0或“/”</w:t>
      </w:r>
      <w:r>
        <w:rPr>
          <w:rFonts w:hint="eastAsia" w:ascii="楷体" w:hAnsi="楷体" w:eastAsia="楷体"/>
          <w:sz w:val="24"/>
          <w:szCs w:val="24"/>
        </w:rPr>
        <w:t>。如填写内容较多，可加行、加页。</w:t>
      </w:r>
    </w:p>
    <w:p>
      <w:pPr>
        <w:spacing w:line="360" w:lineRule="auto"/>
        <w:ind w:firstLine="480" w:firstLineChars="200"/>
        <w:rPr>
          <w:rFonts w:ascii="楷体" w:hAnsi="楷体" w:eastAsia="楷体"/>
          <w:sz w:val="24"/>
          <w:szCs w:val="24"/>
        </w:rPr>
      </w:pPr>
      <w:r>
        <w:rPr>
          <w:rFonts w:ascii="楷体" w:hAnsi="楷体" w:eastAsia="楷体"/>
          <w:sz w:val="24"/>
          <w:szCs w:val="24"/>
        </w:rPr>
        <w:t>3</w:t>
      </w:r>
      <w:r>
        <w:rPr>
          <w:rFonts w:hint="eastAsia" w:ascii="楷体" w:hAnsi="楷体" w:eastAsia="楷体"/>
          <w:sz w:val="24"/>
          <w:szCs w:val="24"/>
        </w:rPr>
        <w:t>、“培养前”指在本轮人才培养开始前三年（</w:t>
      </w:r>
      <w:r>
        <w:rPr>
          <w:rFonts w:ascii="楷体" w:hAnsi="楷体" w:eastAsia="楷体"/>
          <w:sz w:val="24"/>
          <w:szCs w:val="24"/>
        </w:rPr>
        <w:t>2016</w:t>
      </w:r>
      <w:r>
        <w:rPr>
          <w:rFonts w:hint="eastAsia" w:ascii="楷体" w:hAnsi="楷体" w:eastAsia="楷体"/>
          <w:sz w:val="24"/>
          <w:szCs w:val="24"/>
        </w:rPr>
        <w:t>年</w:t>
      </w:r>
      <w:r>
        <w:rPr>
          <w:rFonts w:ascii="楷体" w:hAnsi="楷体" w:eastAsia="楷体"/>
          <w:sz w:val="24"/>
          <w:szCs w:val="24"/>
        </w:rPr>
        <w:t>7月1日—2019</w:t>
      </w:r>
      <w:r>
        <w:rPr>
          <w:rFonts w:hint="eastAsia" w:ascii="楷体" w:hAnsi="楷体" w:eastAsia="楷体"/>
          <w:sz w:val="24"/>
          <w:szCs w:val="24"/>
        </w:rPr>
        <w:t>年</w:t>
      </w:r>
      <w:r>
        <w:rPr>
          <w:rFonts w:ascii="楷体" w:hAnsi="楷体" w:eastAsia="楷体"/>
          <w:sz w:val="24"/>
          <w:szCs w:val="24"/>
        </w:rPr>
        <w:t>6月30日</w:t>
      </w:r>
      <w:r>
        <w:rPr>
          <w:rFonts w:hint="eastAsia" w:ascii="楷体" w:hAnsi="楷体" w:eastAsia="楷体"/>
          <w:sz w:val="24"/>
          <w:szCs w:val="24"/>
        </w:rPr>
        <w:t>）的情况。“培养期间”指在本轮人才培养过程中（</w:t>
      </w:r>
      <w:r>
        <w:rPr>
          <w:rFonts w:ascii="楷体" w:hAnsi="楷体" w:eastAsia="楷体"/>
          <w:sz w:val="24"/>
          <w:szCs w:val="24"/>
        </w:rPr>
        <w:t>2019</w:t>
      </w:r>
      <w:r>
        <w:rPr>
          <w:rFonts w:hint="eastAsia" w:ascii="楷体" w:hAnsi="楷体" w:eastAsia="楷体"/>
          <w:sz w:val="24"/>
          <w:szCs w:val="24"/>
        </w:rPr>
        <w:t>年</w:t>
      </w:r>
      <w:r>
        <w:rPr>
          <w:rFonts w:ascii="楷体" w:hAnsi="楷体" w:eastAsia="楷体"/>
          <w:sz w:val="24"/>
          <w:szCs w:val="24"/>
        </w:rPr>
        <w:t>7月1日—2022</w:t>
      </w:r>
      <w:r>
        <w:rPr>
          <w:rFonts w:hint="eastAsia" w:ascii="楷体" w:hAnsi="楷体" w:eastAsia="楷体"/>
          <w:sz w:val="24"/>
          <w:szCs w:val="24"/>
        </w:rPr>
        <w:t>年</w:t>
      </w:r>
      <w:r>
        <w:rPr>
          <w:rFonts w:ascii="楷体" w:hAnsi="楷体" w:eastAsia="楷体"/>
          <w:sz w:val="24"/>
          <w:szCs w:val="24"/>
        </w:rPr>
        <w:t>6月30日</w:t>
      </w:r>
      <w:r>
        <w:rPr>
          <w:rFonts w:hint="eastAsia" w:ascii="楷体" w:hAnsi="楷体" w:eastAsia="楷体"/>
          <w:sz w:val="24"/>
          <w:szCs w:val="24"/>
        </w:rPr>
        <w:t>）新增加的情况。</w:t>
      </w:r>
    </w:p>
    <w:p>
      <w:pPr>
        <w:spacing w:line="360" w:lineRule="auto"/>
        <w:ind w:firstLine="480" w:firstLineChars="200"/>
        <w:rPr>
          <w:rFonts w:ascii="楷体" w:hAnsi="楷体" w:eastAsia="楷体"/>
          <w:sz w:val="24"/>
          <w:szCs w:val="24"/>
        </w:rPr>
      </w:pPr>
      <w:r>
        <w:rPr>
          <w:rFonts w:ascii="楷体" w:hAnsi="楷体" w:eastAsia="楷体"/>
          <w:sz w:val="24"/>
          <w:szCs w:val="24"/>
        </w:rPr>
        <w:t>4</w:t>
      </w:r>
      <w:r>
        <w:rPr>
          <w:rFonts w:hint="eastAsia" w:ascii="楷体" w:hAnsi="楷体" w:eastAsia="楷体"/>
          <w:sz w:val="24"/>
          <w:szCs w:val="24"/>
        </w:rPr>
        <w:t>、项目培养</w:t>
      </w:r>
      <w:r>
        <w:rPr>
          <w:rFonts w:ascii="楷体" w:hAnsi="楷体" w:eastAsia="楷体"/>
          <w:sz w:val="24"/>
          <w:szCs w:val="24"/>
        </w:rPr>
        <w:t>经费执行情况需提供</w:t>
      </w:r>
      <w:r>
        <w:rPr>
          <w:rFonts w:hint="eastAsia" w:ascii="楷体" w:hAnsi="楷体" w:eastAsia="楷体"/>
          <w:sz w:val="24"/>
          <w:szCs w:val="24"/>
        </w:rPr>
        <w:t>财务部门盖章的经费支出明细表（由</w:t>
      </w:r>
      <w:r>
        <w:rPr>
          <w:rFonts w:ascii="楷体" w:hAnsi="楷体" w:eastAsia="楷体"/>
          <w:sz w:val="24"/>
          <w:szCs w:val="24"/>
        </w:rPr>
        <w:t>财务系统导出）</w:t>
      </w:r>
      <w:r>
        <w:rPr>
          <w:rFonts w:hint="eastAsia" w:ascii="楷体" w:hAnsi="楷体" w:eastAsia="楷体"/>
          <w:sz w:val="24"/>
          <w:szCs w:val="24"/>
        </w:rPr>
        <w:t>。</w:t>
      </w:r>
    </w:p>
    <w:p>
      <w:pPr>
        <w:spacing w:line="360" w:lineRule="auto"/>
        <w:ind w:firstLine="360" w:firstLineChars="150"/>
        <w:rPr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pgNumType w:fmt="lowerRoman" w:start="1"/>
          <w:cols w:space="425" w:num="1"/>
          <w:docGrid w:type="lines" w:linePitch="312" w:charSpace="0"/>
        </w:sectPr>
      </w:pPr>
      <w:r>
        <w:rPr>
          <w:rFonts w:ascii="楷体" w:hAnsi="楷体" w:eastAsia="楷体"/>
          <w:sz w:val="24"/>
          <w:szCs w:val="24"/>
        </w:rPr>
        <w:t>5</w:t>
      </w:r>
      <w:r>
        <w:rPr>
          <w:rFonts w:hint="eastAsia" w:ascii="楷体" w:hAnsi="楷体" w:eastAsia="楷体"/>
          <w:sz w:val="24"/>
          <w:szCs w:val="24"/>
        </w:rPr>
        <w:t>、验收书用</w:t>
      </w:r>
      <w:r>
        <w:rPr>
          <w:rFonts w:ascii="楷体" w:hAnsi="楷体" w:eastAsia="楷体"/>
          <w:sz w:val="24"/>
          <w:szCs w:val="24"/>
        </w:rPr>
        <w:t>A4纸打印，封面加盖单位公章后在左侧装订成册。</w:t>
      </w:r>
    </w:p>
    <w:p>
      <w:pPr>
        <w:spacing w:line="600" w:lineRule="exact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第一部分  </w:t>
      </w:r>
      <w:r>
        <w:rPr>
          <w:b/>
          <w:sz w:val="32"/>
          <w:szCs w:val="32"/>
        </w:rPr>
        <w:t>项目执行情况汇总</w:t>
      </w:r>
      <w:r>
        <w:rPr>
          <w:rFonts w:hint="eastAsia"/>
          <w:b/>
          <w:sz w:val="32"/>
          <w:szCs w:val="32"/>
        </w:rPr>
        <w:t>表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4"/>
        <w:gridCol w:w="1104"/>
        <w:gridCol w:w="969"/>
        <w:gridCol w:w="548"/>
        <w:gridCol w:w="556"/>
        <w:gridCol w:w="1103"/>
        <w:gridCol w:w="136"/>
        <w:gridCol w:w="1239"/>
        <w:gridCol w:w="10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姓</w:t>
            </w:r>
            <w:r>
              <w:rPr>
                <w:rFonts w:asciiTheme="minorEastAsia" w:hAnsiTheme="minorEastAsia" w:eastAsiaTheme="minorEastAsia"/>
                <w:szCs w:val="21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名</w:t>
            </w:r>
          </w:p>
        </w:tc>
        <w:tc>
          <w:tcPr>
            <w:tcW w:w="2621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659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专业技术职务</w:t>
            </w:r>
          </w:p>
        </w:tc>
        <w:tc>
          <w:tcPr>
            <w:tcW w:w="2392" w:type="dxa"/>
            <w:gridSpan w:val="3"/>
            <w:vAlign w:val="center"/>
          </w:tcPr>
          <w:p>
            <w:pPr>
              <w:spacing w:line="0" w:lineRule="atLeast"/>
              <w:rPr>
                <w:rFonts w:asciiTheme="minorEastAsia" w:hAnsiTheme="minorEastAsia" w:eastAsiaTheme="minorEastAsia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所在科室</w:t>
            </w:r>
          </w:p>
        </w:tc>
        <w:tc>
          <w:tcPr>
            <w:tcW w:w="2621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659" w:type="dxa"/>
            <w:gridSpan w:val="2"/>
            <w:vAlign w:val="center"/>
          </w:tcPr>
          <w:p>
            <w:pPr>
              <w:spacing w:line="0" w:lineRule="atLeast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研究方向</w:t>
            </w:r>
          </w:p>
        </w:tc>
        <w:tc>
          <w:tcPr>
            <w:tcW w:w="2392" w:type="dxa"/>
            <w:gridSpan w:val="3"/>
            <w:vAlign w:val="center"/>
          </w:tcPr>
          <w:p>
            <w:pPr>
              <w:spacing w:line="0" w:lineRule="atLeast"/>
              <w:rPr>
                <w:rFonts w:asciiTheme="minorEastAsia" w:hAnsiTheme="minorEastAsia" w:eastAsiaTheme="minorEastAsia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研究课题名称</w:t>
            </w:r>
          </w:p>
        </w:tc>
        <w:tc>
          <w:tcPr>
            <w:tcW w:w="6672" w:type="dxa"/>
            <w:gridSpan w:val="8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团队人员变化情况</w:t>
            </w:r>
          </w:p>
        </w:tc>
        <w:tc>
          <w:tcPr>
            <w:tcW w:w="6672" w:type="dxa"/>
            <w:gridSpan w:val="8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原有</w:t>
            </w:r>
            <w:r>
              <w:rPr>
                <w:rFonts w:asciiTheme="minorEastAsia" w:hAnsiTheme="minorEastAsia" w:eastAsiaTheme="minorEastAsia"/>
                <w:szCs w:val="21"/>
              </w:rPr>
              <w:t>团队人员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数</w:t>
            </w:r>
            <w:r>
              <w:rPr>
                <w:rFonts w:asciiTheme="minorEastAsia" w:hAnsiTheme="minorEastAsia" w:eastAsiaTheme="minorEastAsia"/>
                <w:szCs w:val="21"/>
              </w:rPr>
              <w:t xml:space="preserve"> 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0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博士</w:t>
            </w:r>
          </w:p>
        </w:tc>
        <w:tc>
          <w:tcPr>
            <w:tcW w:w="969" w:type="dxa"/>
            <w:vAlign w:val="center"/>
          </w:tcPr>
          <w:p>
            <w:pPr>
              <w:snapToGrid w:val="0"/>
              <w:spacing w:before="60"/>
              <w:ind w:right="28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硕士</w:t>
            </w:r>
          </w:p>
        </w:tc>
        <w:tc>
          <w:tcPr>
            <w:tcW w:w="1104" w:type="dxa"/>
            <w:gridSpan w:val="2"/>
            <w:tcBorders>
              <w:right w:val="double" w:color="auto" w:sz="4" w:space="0"/>
            </w:tcBorders>
            <w:vAlign w:val="center"/>
          </w:tcPr>
          <w:p>
            <w:pPr>
              <w:snapToGrid w:val="0"/>
              <w:spacing w:before="60"/>
              <w:ind w:right="28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其他</w:t>
            </w:r>
          </w:p>
        </w:tc>
        <w:tc>
          <w:tcPr>
            <w:tcW w:w="1239" w:type="dxa"/>
            <w:gridSpan w:val="2"/>
            <w:tcBorders>
              <w:left w:val="double" w:color="auto" w:sz="4" w:space="0"/>
            </w:tcBorders>
            <w:vAlign w:val="center"/>
          </w:tcPr>
          <w:p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高级职称</w:t>
            </w:r>
          </w:p>
        </w:tc>
        <w:tc>
          <w:tcPr>
            <w:tcW w:w="1239" w:type="dxa"/>
            <w:vAlign w:val="center"/>
          </w:tcPr>
          <w:p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中级职称</w:t>
            </w:r>
          </w:p>
        </w:tc>
        <w:tc>
          <w:tcPr>
            <w:tcW w:w="1017" w:type="dxa"/>
            <w:vAlign w:val="center"/>
          </w:tcPr>
          <w:p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0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969" w:type="dxa"/>
            <w:vAlign w:val="center"/>
          </w:tcPr>
          <w:p>
            <w:pPr>
              <w:snapToGrid w:val="0"/>
              <w:spacing w:before="60"/>
              <w:ind w:right="28"/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04" w:type="dxa"/>
            <w:gridSpan w:val="2"/>
            <w:tcBorders>
              <w:right w:val="double" w:color="auto" w:sz="4" w:space="0"/>
            </w:tcBorders>
            <w:vAlign w:val="center"/>
          </w:tcPr>
          <w:p>
            <w:pPr>
              <w:snapToGrid w:val="0"/>
              <w:spacing w:before="60"/>
              <w:ind w:right="28"/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239" w:type="dxa"/>
            <w:gridSpan w:val="2"/>
            <w:tcBorders>
              <w:left w:val="double" w:color="auto" w:sz="4" w:space="0"/>
            </w:tcBorders>
            <w:vAlign w:val="center"/>
          </w:tcPr>
          <w:p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239" w:type="dxa"/>
            <w:vAlign w:val="center"/>
          </w:tcPr>
          <w:p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017" w:type="dxa"/>
            <w:vAlign w:val="center"/>
          </w:tcPr>
          <w:p>
            <w:pPr>
              <w:snapToGrid w:val="0"/>
              <w:spacing w:before="60" w:line="264" w:lineRule="auto"/>
              <w:ind w:right="28"/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>
            <w:pPr>
              <w:snapToGrid w:val="0"/>
              <w:spacing w:before="60"/>
              <w:ind w:right="28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现有</w:t>
            </w:r>
            <w:r>
              <w:rPr>
                <w:rFonts w:asciiTheme="minorEastAsia" w:hAnsiTheme="minorEastAsia" w:eastAsiaTheme="minorEastAsia"/>
                <w:szCs w:val="21"/>
              </w:rPr>
              <w:t>团队人员数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04" w:type="dxa"/>
            <w:vAlign w:val="center"/>
          </w:tcPr>
          <w:p>
            <w:pPr>
              <w:snapToGrid w:val="0"/>
              <w:spacing w:before="60"/>
              <w:ind w:right="28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博士</w:t>
            </w:r>
          </w:p>
        </w:tc>
        <w:tc>
          <w:tcPr>
            <w:tcW w:w="969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硕士</w:t>
            </w:r>
          </w:p>
        </w:tc>
        <w:tc>
          <w:tcPr>
            <w:tcW w:w="1104" w:type="dxa"/>
            <w:gridSpan w:val="2"/>
            <w:tcBorders>
              <w:right w:val="doub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其他</w:t>
            </w:r>
          </w:p>
        </w:tc>
        <w:tc>
          <w:tcPr>
            <w:tcW w:w="1239" w:type="dxa"/>
            <w:gridSpan w:val="2"/>
            <w:tcBorders>
              <w:left w:val="double" w:color="auto" w:sz="4" w:space="0"/>
            </w:tcBorders>
            <w:vAlign w:val="center"/>
          </w:tcPr>
          <w:p>
            <w:pPr>
              <w:spacing w:line="0" w:lineRule="atLeast"/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高级职称</w:t>
            </w:r>
          </w:p>
        </w:tc>
        <w:tc>
          <w:tcPr>
            <w:tcW w:w="1239" w:type="dxa"/>
            <w:vAlign w:val="center"/>
          </w:tcPr>
          <w:p>
            <w:pPr>
              <w:spacing w:line="0" w:lineRule="atLeast"/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中级职称</w:t>
            </w:r>
          </w:p>
        </w:tc>
        <w:tc>
          <w:tcPr>
            <w:tcW w:w="1017" w:type="dxa"/>
            <w:vAlign w:val="center"/>
          </w:tcPr>
          <w:p>
            <w:pPr>
              <w:spacing w:line="0" w:lineRule="atLeast"/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04" w:type="dxa"/>
            <w:vAlign w:val="center"/>
          </w:tcPr>
          <w:p>
            <w:pPr>
              <w:snapToGrid w:val="0"/>
              <w:spacing w:before="60"/>
              <w:ind w:right="28"/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969" w:type="dxa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104" w:type="dxa"/>
            <w:gridSpan w:val="2"/>
            <w:tcBorders>
              <w:right w:val="double" w:color="auto" w:sz="4" w:space="0"/>
            </w:tcBorders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239" w:type="dxa"/>
            <w:gridSpan w:val="2"/>
            <w:tcBorders>
              <w:left w:val="double" w:color="auto" w:sz="4" w:space="0"/>
            </w:tcBorders>
            <w:vAlign w:val="center"/>
          </w:tcPr>
          <w:p>
            <w:pPr>
              <w:spacing w:line="0" w:lineRule="atLeast"/>
              <w:rPr>
                <w:rFonts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239" w:type="dxa"/>
            <w:vAlign w:val="center"/>
          </w:tcPr>
          <w:p>
            <w:pPr>
              <w:spacing w:line="0" w:lineRule="atLeast"/>
              <w:rPr>
                <w:rFonts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017" w:type="dxa"/>
            <w:vAlign w:val="center"/>
          </w:tcPr>
          <w:p>
            <w:pPr>
              <w:spacing w:line="0" w:lineRule="atLeast"/>
              <w:rPr>
                <w:rFonts w:asciiTheme="minorEastAsia" w:hAnsiTheme="minorEastAsia" w:eastAsiaTheme="minorEastAsia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1624" w:type="dxa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人才培养目标实现情况</w:t>
            </w:r>
          </w:p>
        </w:tc>
        <w:tc>
          <w:tcPr>
            <w:tcW w:w="6672" w:type="dxa"/>
            <w:gridSpan w:val="8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□全部完成</w:t>
            </w:r>
            <w:r>
              <w:rPr>
                <w:rFonts w:asciiTheme="minorEastAsia" w:hAnsiTheme="minorEastAsia" w:eastAsiaTheme="minorEastAsia"/>
                <w:szCs w:val="21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□部分完成</w:t>
            </w:r>
            <w:r>
              <w:rPr>
                <w:rFonts w:asciiTheme="minorEastAsia" w:hAnsiTheme="minorEastAsia" w:eastAsiaTheme="minorEastAsia"/>
                <w:szCs w:val="21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□没有完成预期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624" w:type="dxa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研究课题目标实现情况</w:t>
            </w:r>
          </w:p>
        </w:tc>
        <w:tc>
          <w:tcPr>
            <w:tcW w:w="6672" w:type="dxa"/>
            <w:gridSpan w:val="8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□按计划进行</w:t>
            </w:r>
            <w:r>
              <w:rPr>
                <w:rFonts w:asciiTheme="minorEastAsia" w:hAnsiTheme="minorEastAsia" w:eastAsiaTheme="minorEastAsia"/>
                <w:szCs w:val="21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□进度超前</w:t>
            </w:r>
            <w:r>
              <w:rPr>
                <w:rFonts w:asciiTheme="minorEastAsia" w:hAnsiTheme="minorEastAsia" w:eastAsiaTheme="minorEastAsia"/>
                <w:szCs w:val="21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□拖延</w:t>
            </w:r>
            <w:r>
              <w:rPr>
                <w:rFonts w:asciiTheme="minorEastAsia" w:hAnsiTheme="minorEastAsia" w:eastAsiaTheme="minorEastAsia"/>
                <w:szCs w:val="21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□其他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624" w:type="dxa"/>
            <w:vMerge w:val="restart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人才培养取得的成果（本轮培养期间新增情况）</w:t>
            </w:r>
          </w:p>
        </w:tc>
        <w:tc>
          <w:tcPr>
            <w:tcW w:w="6672" w:type="dxa"/>
            <w:gridSpan w:val="8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主要学术任职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项；获得荣誉称号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624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获得国家级人才培养计划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项；获得上海市各项人才计划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624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主办大型国际学术会议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项，其中担任大会主席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项，担任副主席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项，担任秘书长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1624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以第一负责人承担的国家级课题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项，上海市重大、重点项目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项，财政经费共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万元。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624" w:type="dxa"/>
            <w:vMerge w:val="restart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研究课题取得的成果（本轮培养期间新增情况）</w:t>
            </w:r>
          </w:p>
        </w:tc>
        <w:tc>
          <w:tcPr>
            <w:tcW w:w="6672" w:type="dxa"/>
            <w:gridSpan w:val="8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制定诊疗规范、指南等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项；起草技术标准：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624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>
            <w:pPr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pacing w:val="-20"/>
                <w:szCs w:val="21"/>
              </w:rPr>
              <w:t>发表研究论文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spacing w:val="-20"/>
                <w:szCs w:val="21"/>
              </w:rPr>
              <w:t>篇，其中SCI论文</w:t>
            </w:r>
            <w:r>
              <w:rPr>
                <w:rFonts w:hint="eastAsia" w:asciiTheme="minorEastAsia" w:hAnsiTheme="minorEastAsia" w:eastAsiaTheme="minorEastAsia"/>
                <w:spacing w:val="-20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spacing w:val="-20"/>
                <w:szCs w:val="21"/>
              </w:rPr>
              <w:t xml:space="preserve">篇；国内核心期刊论文 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pacing w:val="-20"/>
                <w:szCs w:val="21"/>
              </w:rPr>
              <w:t>篇；出版著作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pacing w:val="-20"/>
                <w:szCs w:val="21"/>
              </w:rPr>
              <w:t>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624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>
            <w:pPr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申请国内专利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项，其中发明专利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项。</w:t>
            </w:r>
          </w:p>
          <w:p>
            <w:pPr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申请国际专利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项，其中发明专利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项。</w:t>
            </w:r>
          </w:p>
          <w:p>
            <w:pPr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获得国内专利授权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项，其中发明专利授权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asciiTheme="minorEastAsia" w:hAnsiTheme="minorEastAsia" w:eastAsiaTheme="minorEastAsia"/>
                <w:szCs w:val="21"/>
              </w:rPr>
              <w:t xml:space="preserve"> 项。</w:t>
            </w:r>
          </w:p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获得国际专利授权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</w:t>
            </w:r>
            <w:r>
              <w:rPr>
                <w:rFonts w:asciiTheme="minorEastAsia" w:hAnsiTheme="minorEastAsia" w:eastAsia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624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>
            <w:pPr>
              <w:rPr>
                <w:rFonts w:asciiTheme="minorEastAsia" w:hAnsiTheme="minorEastAsia" w:eastAsiaTheme="minorEastAsia"/>
                <w:spacing w:val="-2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获得国家科技奖励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项，获得省部级科技奖励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624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>
            <w:pPr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培养人才：取得博士学位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人；取得硕士学位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人；取得中级职称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人；取得高级职称</w:t>
            </w:r>
            <w:r>
              <w:rPr>
                <w:rFonts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1624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6672" w:type="dxa"/>
            <w:gridSpan w:val="8"/>
            <w:vAlign w:val="center"/>
          </w:tcPr>
          <w:p>
            <w:pPr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pacing w:val="-20"/>
                <w:szCs w:val="21"/>
              </w:rPr>
              <w:t>建立技术平台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spacing w:val="-20"/>
                <w:szCs w:val="21"/>
              </w:rPr>
              <w:t>个；建立数据库</w:t>
            </w:r>
            <w:r>
              <w:rPr>
                <w:rFonts w:hint="eastAsia" w:asciiTheme="minorEastAsia" w:hAnsiTheme="minorEastAsia" w:eastAsiaTheme="minorEastAsia"/>
                <w:spacing w:val="-20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pacing w:val="-20"/>
                <w:szCs w:val="21"/>
              </w:rPr>
              <w:t>个；建立生物样本库</w:t>
            </w:r>
            <w:r>
              <w:rPr>
                <w:rFonts w:hint="eastAsia" w:asciiTheme="minorEastAsia" w:hAnsiTheme="minorEastAsia" w:eastAsiaTheme="minorEastAsia"/>
                <w:spacing w:val="-20"/>
                <w:szCs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pacing w:val="-20"/>
                <w:szCs w:val="21"/>
              </w:rPr>
              <w:t>个，样本含量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spacing w:val="-20"/>
                <w:szCs w:val="21"/>
              </w:rPr>
              <w:t>；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其他产出：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                    </w:t>
            </w:r>
          </w:p>
        </w:tc>
      </w:tr>
    </w:tbl>
    <w:p>
      <w:pPr>
        <w:spacing w:line="600" w:lineRule="exact"/>
        <w:rPr>
          <w:b/>
          <w:sz w:val="28"/>
          <w:szCs w:val="28"/>
        </w:rPr>
        <w:sectPr>
          <w:footerReference r:id="rId4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</w:p>
    <w:p>
      <w:pPr>
        <w:spacing w:line="600" w:lineRule="exact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第二部分  项目成果一览表</w:t>
      </w:r>
    </w:p>
    <w:p>
      <w:pPr>
        <w:spacing w:line="60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1、培养</w:t>
      </w:r>
      <w:r>
        <w:rPr>
          <w:b/>
          <w:sz w:val="28"/>
          <w:szCs w:val="28"/>
        </w:rPr>
        <w:t>对象</w:t>
      </w:r>
      <w:r>
        <w:rPr>
          <w:rFonts w:hint="eastAsia"/>
          <w:b/>
          <w:sz w:val="28"/>
          <w:szCs w:val="28"/>
        </w:rPr>
        <w:t>担任的主要学术任职情况</w:t>
      </w:r>
    </w:p>
    <w:tbl>
      <w:tblPr>
        <w:tblStyle w:val="9"/>
        <w:tblW w:w="13953" w:type="dxa"/>
        <w:tblInd w:w="0" w:type="dxa"/>
        <w:tblBorders>
          <w:top w:val="single" w:color="7E7E7E" w:themeColor="text1" w:themeTint="80" w:sz="4" w:space="0"/>
          <w:left w:val="none" w:color="auto" w:sz="0" w:space="0"/>
          <w:bottom w:val="single" w:color="7E7E7E" w:themeColor="text1" w:themeTint="80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268"/>
        <w:gridCol w:w="1843"/>
        <w:gridCol w:w="1417"/>
        <w:gridCol w:w="1276"/>
        <w:gridCol w:w="2331"/>
        <w:gridCol w:w="1638"/>
        <w:gridCol w:w="1134"/>
        <w:gridCol w:w="1200"/>
      </w:tblGrid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46" w:type="dxa"/>
            <w:vMerge w:val="restart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6804" w:type="dxa"/>
            <w:gridSpan w:val="4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培养前任职</w:t>
            </w:r>
            <w:r>
              <w:rPr>
                <w:b/>
                <w:szCs w:val="21"/>
              </w:rPr>
              <w:t>情况</w:t>
            </w:r>
          </w:p>
        </w:tc>
        <w:tc>
          <w:tcPr>
            <w:tcW w:w="6303" w:type="dxa"/>
            <w:gridSpan w:val="4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培养期间新增任职情况</w:t>
            </w: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46" w:type="dxa"/>
            <w:vMerge w:val="continue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2268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任职起止时间</w:t>
            </w:r>
          </w:p>
        </w:tc>
        <w:tc>
          <w:tcPr>
            <w:tcW w:w="1843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学术组织名称</w:t>
            </w:r>
          </w:p>
        </w:tc>
        <w:tc>
          <w:tcPr>
            <w:tcW w:w="1417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职务</w:t>
            </w: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学会等级</w:t>
            </w:r>
          </w:p>
        </w:tc>
        <w:tc>
          <w:tcPr>
            <w:tcW w:w="2331" w:type="dxa"/>
            <w:tcBorders>
              <w:left w:val="doub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任职起止时间</w:t>
            </w:r>
          </w:p>
        </w:tc>
        <w:tc>
          <w:tcPr>
            <w:tcW w:w="1638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学术组织名称</w:t>
            </w:r>
          </w:p>
        </w:tc>
        <w:tc>
          <w:tcPr>
            <w:tcW w:w="113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职务</w:t>
            </w:r>
          </w:p>
        </w:tc>
        <w:tc>
          <w:tcPr>
            <w:tcW w:w="1200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学会等级</w:t>
            </w: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268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43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17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331" w:type="dxa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638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00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268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43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17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331" w:type="dxa"/>
            <w:tcBorders>
              <w:left w:val="doub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638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00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268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43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17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331" w:type="dxa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638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00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268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43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17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331" w:type="dxa"/>
            <w:tcBorders>
              <w:left w:val="doub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638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00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268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843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331" w:type="dxa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638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00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4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268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843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331" w:type="dxa"/>
            <w:tcBorders>
              <w:left w:val="doub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638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00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</w:tbl>
    <w:p>
      <w:pPr>
        <w:ind w:firstLine="420" w:firstLineChars="200"/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eastAsia="楷体_GB2312"/>
          <w:szCs w:val="21"/>
        </w:rPr>
        <w:t>注：</w:t>
      </w:r>
      <w:r>
        <w:rPr>
          <w:rFonts w:hint="eastAsia" w:eastAsia="楷体_GB2312"/>
          <w:szCs w:val="21"/>
        </w:rPr>
        <w:t>限填全国专业二级学会常委及上海专业二级学会副主委以上；在相关专业杂志担任国际编委（SCI收录杂志编委）者或国内核心期刊杂志副主编以上者。</w:t>
      </w:r>
    </w:p>
    <w:p>
      <w:pPr>
        <w:spacing w:line="600" w:lineRule="exact"/>
        <w:rPr>
          <w:b/>
          <w:sz w:val="28"/>
          <w:szCs w:val="28"/>
        </w:rPr>
      </w:pPr>
    </w:p>
    <w:p>
      <w:pPr>
        <w:spacing w:line="60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2、</w:t>
      </w:r>
      <w:r>
        <w:rPr>
          <w:rFonts w:hint="eastAsia"/>
          <w:b/>
          <w:sz w:val="28"/>
          <w:szCs w:val="28"/>
        </w:rPr>
        <w:t>培养</w:t>
      </w:r>
      <w:r>
        <w:rPr>
          <w:b/>
          <w:sz w:val="28"/>
          <w:szCs w:val="28"/>
        </w:rPr>
        <w:t>对象</w:t>
      </w:r>
      <w:r>
        <w:rPr>
          <w:rFonts w:hint="eastAsia"/>
          <w:b/>
          <w:sz w:val="28"/>
          <w:szCs w:val="28"/>
        </w:rPr>
        <w:t>获得荣誉称号</w:t>
      </w:r>
    </w:p>
    <w:tbl>
      <w:tblPr>
        <w:tblStyle w:val="9"/>
        <w:tblW w:w="13953" w:type="dxa"/>
        <w:tblInd w:w="0" w:type="dxa"/>
        <w:tblBorders>
          <w:top w:val="single" w:color="7E7E7E" w:themeColor="text1" w:themeTint="80" w:sz="4" w:space="0"/>
          <w:left w:val="none" w:color="auto" w:sz="0" w:space="0"/>
          <w:bottom w:val="single" w:color="7E7E7E" w:themeColor="text1" w:themeTint="80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693"/>
        <w:gridCol w:w="1134"/>
        <w:gridCol w:w="1559"/>
        <w:gridCol w:w="1276"/>
        <w:gridCol w:w="1905"/>
        <w:gridCol w:w="1932"/>
        <w:gridCol w:w="1627"/>
        <w:gridCol w:w="981"/>
      </w:tblGrid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46" w:type="dxa"/>
            <w:vMerge w:val="restart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6662" w:type="dxa"/>
            <w:gridSpan w:val="4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培养前</w:t>
            </w:r>
            <w:r>
              <w:rPr>
                <w:b/>
                <w:szCs w:val="21"/>
              </w:rPr>
              <w:t>承担情况</w:t>
            </w:r>
          </w:p>
        </w:tc>
        <w:tc>
          <w:tcPr>
            <w:tcW w:w="6445" w:type="dxa"/>
            <w:gridSpan w:val="4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培养期间新增</w:t>
            </w:r>
            <w:r>
              <w:rPr>
                <w:b/>
                <w:szCs w:val="21"/>
              </w:rPr>
              <w:t>承担情况</w:t>
            </w: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46" w:type="dxa"/>
            <w:vMerge w:val="continue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2693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荣誉称号</w:t>
            </w:r>
          </w:p>
        </w:tc>
        <w:tc>
          <w:tcPr>
            <w:tcW w:w="113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级别</w:t>
            </w:r>
          </w:p>
        </w:tc>
        <w:tc>
          <w:tcPr>
            <w:tcW w:w="1559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获得</w:t>
            </w:r>
            <w:r>
              <w:rPr>
                <w:rFonts w:hint="eastAsia"/>
                <w:b/>
                <w:szCs w:val="21"/>
              </w:rPr>
              <w:t>时间</w:t>
            </w: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备注</w:t>
            </w:r>
          </w:p>
        </w:tc>
        <w:tc>
          <w:tcPr>
            <w:tcW w:w="1905" w:type="dxa"/>
            <w:tcBorders>
              <w:left w:val="doub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荣誉称号</w:t>
            </w:r>
          </w:p>
        </w:tc>
        <w:tc>
          <w:tcPr>
            <w:tcW w:w="1932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级别</w:t>
            </w:r>
          </w:p>
        </w:tc>
        <w:tc>
          <w:tcPr>
            <w:tcW w:w="1627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获得</w:t>
            </w:r>
            <w:r>
              <w:rPr>
                <w:rFonts w:hint="eastAsia"/>
                <w:b/>
                <w:szCs w:val="21"/>
              </w:rPr>
              <w:t>时间</w:t>
            </w:r>
          </w:p>
        </w:tc>
        <w:tc>
          <w:tcPr>
            <w:tcW w:w="981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备注</w:t>
            </w: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84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2693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134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27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905" w:type="dxa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932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627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981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84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693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59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05" w:type="dxa"/>
            <w:tcBorders>
              <w:left w:val="doub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32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627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981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84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693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59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05" w:type="dxa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32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627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981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84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693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59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05" w:type="dxa"/>
            <w:tcBorders>
              <w:left w:val="doub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32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627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981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84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93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59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905" w:type="dxa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932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627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81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</w:tbl>
    <w:p>
      <w:pPr>
        <w:ind w:firstLine="420" w:firstLineChars="200"/>
        <w:rPr>
          <w:rFonts w:eastAsia="楷体_GB2312"/>
          <w:szCs w:val="21"/>
        </w:rPr>
      </w:pPr>
      <w:r>
        <w:rPr>
          <w:rFonts w:hint="eastAsia" w:eastAsia="楷体_GB2312"/>
          <w:szCs w:val="21"/>
        </w:rPr>
        <w:t>注：限填国家“五一”劳动奖章及上海市劳动模范、上海市科技精英、上海市“三八红旗手”、省部级有突出贡献的中青年专家以上荣誉称号。级别填写国家级，省部级或上海市级。</w:t>
      </w:r>
    </w:p>
    <w:p>
      <w:pPr>
        <w:spacing w:line="600" w:lineRule="exact"/>
        <w:rPr>
          <w:b/>
          <w:sz w:val="28"/>
          <w:szCs w:val="28"/>
        </w:rPr>
      </w:pPr>
    </w:p>
    <w:p>
      <w:pPr>
        <w:spacing w:line="60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3、</w:t>
      </w:r>
      <w:r>
        <w:rPr>
          <w:rFonts w:hint="eastAsia"/>
          <w:b/>
          <w:sz w:val="28"/>
          <w:szCs w:val="28"/>
        </w:rPr>
        <w:t>培养</w:t>
      </w:r>
      <w:r>
        <w:rPr>
          <w:b/>
          <w:sz w:val="28"/>
          <w:szCs w:val="28"/>
        </w:rPr>
        <w:t>对象</w:t>
      </w:r>
      <w:r>
        <w:rPr>
          <w:rFonts w:hint="eastAsia"/>
          <w:b/>
          <w:sz w:val="28"/>
          <w:szCs w:val="28"/>
        </w:rPr>
        <w:t>获得人才计划情况（</w:t>
      </w:r>
      <w:r>
        <w:rPr>
          <w:b/>
          <w:sz w:val="28"/>
          <w:szCs w:val="28"/>
        </w:rPr>
        <w:t>国家级人才培养计划、</w:t>
      </w:r>
      <w:r>
        <w:rPr>
          <w:rFonts w:hint="eastAsia"/>
          <w:b/>
          <w:sz w:val="28"/>
          <w:szCs w:val="28"/>
        </w:rPr>
        <w:t>上海市各项人才计划</w:t>
      </w:r>
      <w:r>
        <w:rPr>
          <w:b/>
          <w:sz w:val="28"/>
          <w:szCs w:val="28"/>
        </w:rPr>
        <w:t>）</w:t>
      </w:r>
    </w:p>
    <w:tbl>
      <w:tblPr>
        <w:tblStyle w:val="9"/>
        <w:tblW w:w="13953" w:type="dxa"/>
        <w:tblInd w:w="0" w:type="dxa"/>
        <w:tblBorders>
          <w:top w:val="single" w:color="7E7E7E" w:themeColor="text1" w:themeTint="80" w:sz="4" w:space="0"/>
          <w:left w:val="none" w:color="auto" w:sz="0" w:space="0"/>
          <w:bottom w:val="single" w:color="7E7E7E" w:themeColor="text1" w:themeTint="80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843"/>
        <w:gridCol w:w="1984"/>
        <w:gridCol w:w="1559"/>
        <w:gridCol w:w="1276"/>
        <w:gridCol w:w="1905"/>
        <w:gridCol w:w="1932"/>
        <w:gridCol w:w="1627"/>
        <w:gridCol w:w="981"/>
      </w:tblGrid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46" w:type="dxa"/>
            <w:vMerge w:val="restart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6662" w:type="dxa"/>
            <w:gridSpan w:val="4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培养前</w:t>
            </w:r>
            <w:r>
              <w:rPr>
                <w:b/>
                <w:szCs w:val="21"/>
              </w:rPr>
              <w:t>承担情况</w:t>
            </w:r>
          </w:p>
        </w:tc>
        <w:tc>
          <w:tcPr>
            <w:tcW w:w="6445" w:type="dxa"/>
            <w:gridSpan w:val="4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培养期间新增</w:t>
            </w:r>
            <w:r>
              <w:rPr>
                <w:b/>
                <w:szCs w:val="21"/>
              </w:rPr>
              <w:t>承担情况</w:t>
            </w: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46" w:type="dxa"/>
            <w:vMerge w:val="continue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843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时间</w:t>
            </w:r>
          </w:p>
        </w:tc>
        <w:tc>
          <w:tcPr>
            <w:tcW w:w="198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人才计划名称</w:t>
            </w:r>
          </w:p>
        </w:tc>
        <w:tc>
          <w:tcPr>
            <w:tcW w:w="1559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获得资助额度</w:t>
            </w: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备注</w:t>
            </w:r>
          </w:p>
        </w:tc>
        <w:tc>
          <w:tcPr>
            <w:tcW w:w="1905" w:type="dxa"/>
            <w:tcBorders>
              <w:left w:val="doub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时间</w:t>
            </w:r>
          </w:p>
        </w:tc>
        <w:tc>
          <w:tcPr>
            <w:tcW w:w="1932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人才计划名称</w:t>
            </w:r>
          </w:p>
        </w:tc>
        <w:tc>
          <w:tcPr>
            <w:tcW w:w="1627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获得资助额度</w:t>
            </w:r>
          </w:p>
        </w:tc>
        <w:tc>
          <w:tcPr>
            <w:tcW w:w="981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备注</w:t>
            </w: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84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843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984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27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905" w:type="dxa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932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627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981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84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43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8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59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05" w:type="dxa"/>
            <w:tcBorders>
              <w:left w:val="doub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32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627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981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84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43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84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59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05" w:type="dxa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32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627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981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84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43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8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59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05" w:type="dxa"/>
            <w:tcBorders>
              <w:left w:val="doub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32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627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981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84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843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984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59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905" w:type="dxa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932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627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81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</w:tbl>
    <w:p>
      <w:pPr>
        <w:ind w:firstLine="420" w:firstLineChars="200"/>
        <w:rPr>
          <w:rFonts w:eastAsia="楷体_GB2312"/>
          <w:szCs w:val="21"/>
        </w:rPr>
      </w:pPr>
      <w:r>
        <w:rPr>
          <w:rFonts w:hint="eastAsia" w:eastAsia="楷体_GB2312"/>
          <w:szCs w:val="21"/>
        </w:rPr>
        <w:t>注：</w:t>
      </w:r>
      <w:r>
        <w:rPr>
          <w:rFonts w:eastAsia="楷体_GB2312"/>
          <w:szCs w:val="21"/>
        </w:rPr>
        <w:t>1</w:t>
      </w:r>
      <w:r>
        <w:rPr>
          <w:rFonts w:hint="eastAsia" w:eastAsia="楷体_GB2312"/>
          <w:szCs w:val="21"/>
        </w:rPr>
        <w:t>、国家级人才培养计划：如教育部“长江学者”、人事部“百千万”人才工程第一、第二层次、国家自然科学基金委员会认定的国家杰出青年基金获得者等。</w:t>
      </w:r>
    </w:p>
    <w:p>
      <w:pPr>
        <w:spacing w:line="0" w:lineRule="atLeast"/>
        <w:ind w:firstLine="420" w:firstLineChars="200"/>
        <w:rPr>
          <w:rFonts w:eastAsia="楷体_GB2312"/>
          <w:szCs w:val="21"/>
        </w:rPr>
      </w:pPr>
      <w:r>
        <w:rPr>
          <w:rFonts w:eastAsia="楷体_GB2312"/>
          <w:szCs w:val="21"/>
        </w:rPr>
        <w:t>2</w:t>
      </w:r>
      <w:r>
        <w:rPr>
          <w:rFonts w:hint="eastAsia" w:eastAsia="楷体_GB2312"/>
          <w:szCs w:val="21"/>
        </w:rPr>
        <w:t>、上海市各项人才计划：限填市卫生</w:t>
      </w:r>
      <w:r>
        <w:rPr>
          <w:rFonts w:eastAsia="楷体_GB2312"/>
          <w:szCs w:val="21"/>
        </w:rPr>
        <w:t>健康</w:t>
      </w:r>
      <w:r>
        <w:rPr>
          <w:rFonts w:hint="eastAsia" w:eastAsia="楷体_GB2312"/>
          <w:szCs w:val="21"/>
        </w:rPr>
        <w:t>委、市人力资源和社会保障局、市科委、市教委等出台的各项人才计划。</w:t>
      </w:r>
    </w:p>
    <w:p>
      <w:pPr>
        <w:spacing w:line="0" w:lineRule="atLeast"/>
        <w:ind w:firstLine="560" w:firstLineChars="200"/>
        <w:rPr>
          <w:rFonts w:ascii="仿宋_GB2312" w:eastAsia="仿宋_GB2312"/>
          <w:sz w:val="28"/>
          <w:szCs w:val="28"/>
        </w:rPr>
      </w:pPr>
    </w:p>
    <w:p>
      <w:pPr>
        <w:spacing w:line="60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4、主办高级别学术会议</w:t>
      </w:r>
      <w:r>
        <w:rPr>
          <w:b/>
          <w:sz w:val="28"/>
          <w:szCs w:val="28"/>
        </w:rPr>
        <w:t>情况</w:t>
      </w:r>
    </w:p>
    <w:tbl>
      <w:tblPr>
        <w:tblStyle w:val="9"/>
        <w:tblW w:w="13953" w:type="dxa"/>
        <w:tblInd w:w="-5" w:type="dxa"/>
        <w:tblBorders>
          <w:top w:val="single" w:color="7E7E7E" w:themeColor="text1" w:themeTint="80" w:sz="4" w:space="0"/>
          <w:left w:val="none" w:color="auto" w:sz="0" w:space="0"/>
          <w:bottom w:val="single" w:color="7E7E7E" w:themeColor="text1" w:themeTint="80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105"/>
        <w:gridCol w:w="1985"/>
        <w:gridCol w:w="1134"/>
        <w:gridCol w:w="1162"/>
        <w:gridCol w:w="1276"/>
        <w:gridCol w:w="1105"/>
        <w:gridCol w:w="2019"/>
        <w:gridCol w:w="1100"/>
        <w:gridCol w:w="1134"/>
        <w:gridCol w:w="1087"/>
      </w:tblGrid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46" w:type="dxa"/>
            <w:vMerge w:val="restart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6662" w:type="dxa"/>
            <w:gridSpan w:val="5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培养前</w:t>
            </w:r>
            <w:r>
              <w:rPr>
                <w:b/>
                <w:szCs w:val="21"/>
              </w:rPr>
              <w:t>承担情况</w:t>
            </w:r>
          </w:p>
        </w:tc>
        <w:tc>
          <w:tcPr>
            <w:tcW w:w="6445" w:type="dxa"/>
            <w:gridSpan w:val="5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培养期间新增</w:t>
            </w:r>
            <w:r>
              <w:rPr>
                <w:b/>
                <w:szCs w:val="21"/>
              </w:rPr>
              <w:t>承担情况</w:t>
            </w: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46" w:type="dxa"/>
            <w:vMerge w:val="continue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105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会议时间</w:t>
            </w:r>
          </w:p>
        </w:tc>
        <w:tc>
          <w:tcPr>
            <w:tcW w:w="1985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会议名称</w:t>
            </w:r>
          </w:p>
        </w:tc>
        <w:tc>
          <w:tcPr>
            <w:tcW w:w="113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会议级别</w:t>
            </w:r>
          </w:p>
        </w:tc>
        <w:tc>
          <w:tcPr>
            <w:tcW w:w="1162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与会人数</w:t>
            </w: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与会情况</w:t>
            </w:r>
          </w:p>
        </w:tc>
        <w:tc>
          <w:tcPr>
            <w:tcW w:w="1105" w:type="dxa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会议时间</w:t>
            </w:r>
          </w:p>
        </w:tc>
        <w:tc>
          <w:tcPr>
            <w:tcW w:w="2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会议名称</w:t>
            </w:r>
          </w:p>
        </w:tc>
        <w:tc>
          <w:tcPr>
            <w:tcW w:w="1100" w:type="dxa"/>
            <w:tcBorders>
              <w:left w:val="sing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会议级别</w:t>
            </w:r>
          </w:p>
        </w:tc>
        <w:tc>
          <w:tcPr>
            <w:tcW w:w="113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与会人数</w:t>
            </w:r>
          </w:p>
        </w:tc>
        <w:tc>
          <w:tcPr>
            <w:tcW w:w="1087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与会情况</w:t>
            </w: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84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105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985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134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162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27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105" w:type="dxa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auto" w:sz="4" w:space="0"/>
              <w:insideH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2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100" w:type="dxa"/>
            <w:tcBorders>
              <w:top w:val="single" w:color="7E7E7E" w:themeColor="text1" w:themeTint="80" w:sz="4" w:space="0"/>
              <w:left w:val="sing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134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  <w:tc>
          <w:tcPr>
            <w:tcW w:w="1087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84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05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85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62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05" w:type="dxa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00" w:type="dxa"/>
            <w:tcBorders>
              <w:left w:val="sing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087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84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05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85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62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05" w:type="dxa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auto" w:sz="4" w:space="0"/>
              <w:insideH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00" w:type="dxa"/>
            <w:tcBorders>
              <w:top w:val="single" w:color="7E7E7E" w:themeColor="text1" w:themeTint="80" w:sz="4" w:space="0"/>
              <w:left w:val="sing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087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84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05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85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62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05" w:type="dxa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00" w:type="dxa"/>
            <w:tcBorders>
              <w:left w:val="sing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087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84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05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985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62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05" w:type="dxa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auto" w:sz="4" w:space="0"/>
              <w:insideH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00" w:type="dxa"/>
            <w:tcBorders>
              <w:top w:val="single" w:color="7E7E7E" w:themeColor="text1" w:themeTint="80" w:sz="4" w:space="0"/>
              <w:left w:val="sing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087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84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05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985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62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05" w:type="dxa"/>
            <w:tcBorders>
              <w:left w:val="doub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0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00" w:type="dxa"/>
            <w:tcBorders>
              <w:left w:val="sing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34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87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</w:tbl>
    <w:p>
      <w:pPr>
        <w:ind w:firstLine="420" w:firstLineChars="200"/>
        <w:rPr>
          <w:rFonts w:eastAsia="楷体_GB2312"/>
          <w:szCs w:val="21"/>
        </w:rPr>
      </w:pPr>
      <w:r>
        <w:rPr>
          <w:rFonts w:eastAsia="楷体_GB2312"/>
          <w:szCs w:val="21"/>
        </w:rPr>
        <w:t>注：</w:t>
      </w:r>
      <w:r>
        <w:rPr>
          <w:rFonts w:hint="eastAsia" w:eastAsia="楷体_GB2312"/>
          <w:szCs w:val="21"/>
        </w:rPr>
        <w:t>会议</w:t>
      </w:r>
      <w:r>
        <w:rPr>
          <w:rFonts w:eastAsia="楷体_GB2312"/>
          <w:szCs w:val="21"/>
        </w:rPr>
        <w:t>时间填写只需</w:t>
      </w:r>
      <w:r>
        <w:rPr>
          <w:rFonts w:hint="eastAsia" w:eastAsia="楷体_GB2312"/>
          <w:szCs w:val="21"/>
        </w:rPr>
        <w:t>填写</w:t>
      </w:r>
      <w:r>
        <w:rPr>
          <w:rFonts w:eastAsia="楷体_GB2312"/>
          <w:szCs w:val="21"/>
        </w:rPr>
        <w:t>年</w:t>
      </w:r>
      <w:r>
        <w:rPr>
          <w:rFonts w:hint="eastAsia" w:eastAsia="楷体_GB2312"/>
          <w:szCs w:val="21"/>
        </w:rPr>
        <w:t>份，会议级别</w:t>
      </w:r>
      <w:r>
        <w:rPr>
          <w:rFonts w:eastAsia="楷体_GB2312"/>
          <w:szCs w:val="21"/>
        </w:rPr>
        <w:t>填写</w:t>
      </w:r>
      <w:r>
        <w:rPr>
          <w:rFonts w:hint="eastAsia" w:eastAsia="楷体_GB2312"/>
          <w:szCs w:val="21"/>
        </w:rPr>
        <w:t>国际性</w:t>
      </w:r>
      <w:r>
        <w:rPr>
          <w:rFonts w:eastAsia="楷体_GB2312"/>
          <w:szCs w:val="21"/>
        </w:rPr>
        <w:t>、全国性、省部级，与会情况填写</w:t>
      </w:r>
      <w:r>
        <w:rPr>
          <w:rFonts w:hint="eastAsia" w:eastAsia="楷体_GB2312"/>
          <w:szCs w:val="21"/>
        </w:rPr>
        <w:t>大会主席、副主席、秘书长</w:t>
      </w:r>
      <w:r>
        <w:rPr>
          <w:rFonts w:eastAsia="楷体_GB2312"/>
          <w:szCs w:val="21"/>
        </w:rPr>
        <w:t>等类别。</w:t>
      </w:r>
    </w:p>
    <w:p/>
    <w:p>
      <w:pPr>
        <w:sectPr>
          <w:type w:val="continuous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spacing w:line="60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>
        <w:rPr>
          <w:rFonts w:hint="eastAsia"/>
          <w:b/>
          <w:sz w:val="28"/>
          <w:szCs w:val="28"/>
        </w:rPr>
        <w:t>、培养</w:t>
      </w:r>
      <w:r>
        <w:rPr>
          <w:b/>
          <w:sz w:val="28"/>
          <w:szCs w:val="28"/>
        </w:rPr>
        <w:t>对象</w:t>
      </w:r>
      <w:r>
        <w:rPr>
          <w:rFonts w:hint="eastAsia"/>
          <w:b/>
          <w:sz w:val="28"/>
          <w:szCs w:val="28"/>
        </w:rPr>
        <w:t>以第一负责人承担的国家级课题及上海市重大、重点项目</w:t>
      </w:r>
    </w:p>
    <w:tbl>
      <w:tblPr>
        <w:tblStyle w:val="5"/>
        <w:tblpPr w:leftFromText="180" w:rightFromText="180" w:vertAnchor="text" w:horzAnchor="margin" w:tblpY="158"/>
        <w:tblW w:w="13992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3"/>
        <w:gridCol w:w="1406"/>
        <w:gridCol w:w="1654"/>
        <w:gridCol w:w="1134"/>
        <w:gridCol w:w="1295"/>
        <w:gridCol w:w="1232"/>
        <w:gridCol w:w="1665"/>
        <w:gridCol w:w="1534"/>
        <w:gridCol w:w="1149"/>
        <w:gridCol w:w="1150"/>
        <w:gridCol w:w="101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</w:trPr>
        <w:tc>
          <w:tcPr>
            <w:tcW w:w="76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序号</w:t>
            </w:r>
          </w:p>
        </w:tc>
        <w:tc>
          <w:tcPr>
            <w:tcW w:w="672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培养前</w:t>
            </w:r>
            <w:r>
              <w:rPr>
                <w:rFonts w:asciiTheme="minorEastAsia" w:hAnsiTheme="minorEastAsia" w:eastAsiaTheme="minorEastAsia"/>
                <w:b/>
                <w:szCs w:val="21"/>
              </w:rPr>
              <w:t>承担情况</w:t>
            </w:r>
          </w:p>
        </w:tc>
        <w:tc>
          <w:tcPr>
            <w:tcW w:w="6508" w:type="dxa"/>
            <w:gridSpan w:val="5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培养期间新增</w:t>
            </w:r>
            <w:r>
              <w:rPr>
                <w:rFonts w:asciiTheme="minorEastAsia" w:hAnsiTheme="minorEastAsia" w:eastAsiaTheme="minorEastAsia"/>
                <w:b/>
                <w:szCs w:val="21"/>
              </w:rPr>
              <w:t>承担情况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76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项目编号</w:t>
            </w:r>
          </w:p>
        </w:tc>
        <w:tc>
          <w:tcPr>
            <w:tcW w:w="16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项目名称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经费（万元）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起止年月</w:t>
            </w: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项目来源</w:t>
            </w:r>
          </w:p>
        </w:tc>
        <w:tc>
          <w:tcPr>
            <w:tcW w:w="1665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项目编号</w:t>
            </w:r>
          </w:p>
        </w:tc>
        <w:tc>
          <w:tcPr>
            <w:tcW w:w="15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项目名称</w:t>
            </w: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经费（万元）</w:t>
            </w: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起止年月</w:t>
            </w: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项目来源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nil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nil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nil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nil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nil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nil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nil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32" w:type="dxa"/>
            <w:tcBorders>
              <w:top w:val="single" w:color="auto" w:sz="4" w:space="0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>
      <w:r>
        <w:rPr>
          <w:rFonts w:hint="eastAsia"/>
        </w:rPr>
        <w:t xml:space="preserve">    </w:t>
      </w:r>
    </w:p>
    <w:p>
      <w:pPr>
        <w:spacing w:line="60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>
        <w:rPr>
          <w:rFonts w:hint="eastAsia"/>
          <w:b/>
          <w:sz w:val="28"/>
          <w:szCs w:val="28"/>
        </w:rPr>
        <w:t>、诊疗规范、指南、技术标准</w:t>
      </w:r>
      <w:r>
        <w:rPr>
          <w:b/>
          <w:sz w:val="28"/>
          <w:szCs w:val="28"/>
        </w:rPr>
        <w:t>等</w:t>
      </w:r>
      <w:r>
        <w:rPr>
          <w:rFonts w:hint="eastAsia"/>
          <w:b/>
          <w:sz w:val="28"/>
          <w:szCs w:val="28"/>
        </w:rPr>
        <w:t>制定</w:t>
      </w:r>
      <w:r>
        <w:rPr>
          <w:b/>
          <w:sz w:val="28"/>
          <w:szCs w:val="28"/>
        </w:rPr>
        <w:t>情况</w:t>
      </w:r>
    </w:p>
    <w:tbl>
      <w:tblPr>
        <w:tblStyle w:val="5"/>
        <w:tblpPr w:leftFromText="180" w:rightFromText="180" w:vertAnchor="text" w:horzAnchor="margin" w:tblpY="158"/>
        <w:tblW w:w="13974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4"/>
        <w:gridCol w:w="1559"/>
        <w:gridCol w:w="1701"/>
        <w:gridCol w:w="1276"/>
        <w:gridCol w:w="1134"/>
        <w:gridCol w:w="1100"/>
        <w:gridCol w:w="1663"/>
        <w:gridCol w:w="1451"/>
        <w:gridCol w:w="1229"/>
        <w:gridCol w:w="1149"/>
        <w:gridCol w:w="100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70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序号</w:t>
            </w:r>
          </w:p>
        </w:tc>
        <w:tc>
          <w:tcPr>
            <w:tcW w:w="6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培养前</w:t>
            </w:r>
            <w:r>
              <w:rPr>
                <w:rFonts w:asciiTheme="minorEastAsia" w:hAnsiTheme="minorEastAsia" w:eastAsiaTheme="minorEastAsia"/>
                <w:b/>
                <w:szCs w:val="21"/>
              </w:rPr>
              <w:t>承担情况</w:t>
            </w:r>
          </w:p>
        </w:tc>
        <w:tc>
          <w:tcPr>
            <w:tcW w:w="6500" w:type="dxa"/>
            <w:gridSpan w:val="5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培养期间</w:t>
            </w:r>
            <w:r>
              <w:rPr>
                <w:rFonts w:hint="eastAsia" w:ascii="宋体" w:hAnsi="宋体"/>
                <w:b/>
                <w:szCs w:val="21"/>
              </w:rPr>
              <w:t>新增</w:t>
            </w:r>
            <w:r>
              <w:rPr>
                <w:rFonts w:asciiTheme="minorEastAsia" w:hAnsiTheme="minorEastAsia" w:eastAsiaTheme="minorEastAsia"/>
                <w:b/>
                <w:szCs w:val="21"/>
              </w:rPr>
              <w:t>承担情况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0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成果名称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成果类别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申请时间</w:t>
            </w:r>
            <w:r>
              <w:rPr>
                <w:rFonts w:hint="eastAsia"/>
                <w:b/>
                <w:szCs w:val="21"/>
              </w:rPr>
              <w:t>/申请</w:t>
            </w:r>
            <w:r>
              <w:rPr>
                <w:b/>
                <w:szCs w:val="21"/>
              </w:rPr>
              <w:t>单位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批准</w:t>
            </w:r>
            <w:r>
              <w:rPr>
                <w:rFonts w:hint="eastAsia"/>
                <w:b/>
                <w:szCs w:val="21"/>
              </w:rPr>
              <w:t>时间</w:t>
            </w:r>
            <w:r>
              <w:rPr>
                <w:b/>
                <w:szCs w:val="21"/>
              </w:rPr>
              <w:t>/</w:t>
            </w:r>
            <w:r>
              <w:rPr>
                <w:rFonts w:hint="eastAsia"/>
                <w:b/>
                <w:szCs w:val="21"/>
              </w:rPr>
              <w:t>批准</w:t>
            </w:r>
            <w:r>
              <w:rPr>
                <w:b/>
                <w:szCs w:val="21"/>
              </w:rPr>
              <w:t>单位</w:t>
            </w:r>
          </w:p>
        </w:tc>
        <w:tc>
          <w:tcPr>
            <w:tcW w:w="1100" w:type="dxa"/>
            <w:tcBorders>
              <w:top w:val="single" w:color="auto" w:sz="4" w:space="0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本人排名</w:t>
            </w:r>
          </w:p>
        </w:tc>
        <w:tc>
          <w:tcPr>
            <w:tcW w:w="1663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成果名称</w:t>
            </w:r>
          </w:p>
        </w:tc>
        <w:tc>
          <w:tcPr>
            <w:tcW w:w="14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成果类别</w:t>
            </w:r>
          </w:p>
        </w:tc>
        <w:tc>
          <w:tcPr>
            <w:tcW w:w="1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批准/申请时间</w:t>
            </w: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批准/申请单位</w:t>
            </w: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本人排名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nil"/>
              <w:bottom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>
      <w:pPr>
        <w:ind w:firstLine="420" w:firstLineChars="200"/>
        <w:rPr>
          <w:rFonts w:eastAsia="楷体_GB2312"/>
          <w:szCs w:val="21"/>
        </w:rPr>
      </w:pPr>
      <w:r>
        <w:rPr>
          <w:rFonts w:eastAsia="楷体_GB2312"/>
          <w:szCs w:val="21"/>
        </w:rPr>
        <w:t>注：成果类别请填写</w:t>
      </w:r>
      <w:r>
        <w:rPr>
          <w:rFonts w:hint="eastAsia" w:eastAsia="楷体_GB2312"/>
          <w:szCs w:val="21"/>
        </w:rPr>
        <w:t>诊疗规范、指南、技术</w:t>
      </w:r>
      <w:r>
        <w:rPr>
          <w:rFonts w:eastAsia="楷体_GB2312"/>
          <w:szCs w:val="21"/>
        </w:rPr>
        <w:t>标准、新技术新疗法等；</w:t>
      </w:r>
      <w:r>
        <w:rPr>
          <w:rFonts w:hint="eastAsia" w:eastAsia="楷体_GB2312"/>
          <w:szCs w:val="21"/>
        </w:rPr>
        <w:t>本人排名</w:t>
      </w:r>
      <w:r>
        <w:rPr>
          <w:rFonts w:eastAsia="楷体_GB2312"/>
          <w:szCs w:val="21"/>
        </w:rPr>
        <w:t>请填写</w:t>
      </w:r>
      <w:r>
        <w:rPr>
          <w:rFonts w:hint="eastAsia" w:eastAsia="楷体_GB2312"/>
          <w:szCs w:val="21"/>
        </w:rPr>
        <w:t>主持制定/主编</w:t>
      </w:r>
      <w:r>
        <w:rPr>
          <w:rFonts w:eastAsia="楷体_GB2312"/>
          <w:szCs w:val="21"/>
        </w:rPr>
        <w:t>、参与等。</w:t>
      </w:r>
    </w:p>
    <w:p>
      <w:pPr>
        <w:widowControl/>
        <w:jc w:val="left"/>
        <w:rPr>
          <w:rFonts w:ascii="仿宋_GB2312" w:eastAsia="仿宋_GB2312"/>
          <w:sz w:val="28"/>
          <w:szCs w:val="28"/>
        </w:rPr>
        <w:sectPr>
          <w:type w:val="continuous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spacing w:line="60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>
        <w:rPr>
          <w:rFonts w:hint="eastAsia"/>
          <w:b/>
          <w:sz w:val="28"/>
          <w:szCs w:val="28"/>
        </w:rPr>
        <w:t>、重要论著及被引用情况</w:t>
      </w:r>
    </w:p>
    <w:tbl>
      <w:tblPr>
        <w:tblStyle w:val="5"/>
        <w:tblW w:w="13943" w:type="dxa"/>
        <w:tblInd w:w="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79"/>
        <w:gridCol w:w="1679"/>
        <w:gridCol w:w="1428"/>
        <w:gridCol w:w="1276"/>
        <w:gridCol w:w="1417"/>
        <w:gridCol w:w="1117"/>
        <w:gridCol w:w="1708"/>
        <w:gridCol w:w="1428"/>
        <w:gridCol w:w="992"/>
        <w:gridCol w:w="1276"/>
        <w:gridCol w:w="10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579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序号</w:t>
            </w:r>
          </w:p>
        </w:tc>
        <w:tc>
          <w:tcPr>
            <w:tcW w:w="6917" w:type="dxa"/>
            <w:gridSpan w:val="5"/>
            <w:tcBorders>
              <w:right w:val="doub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培养前</w:t>
            </w:r>
            <w:r>
              <w:rPr>
                <w:rFonts w:ascii="宋体" w:hAnsi="宋体"/>
                <w:b/>
              </w:rPr>
              <w:t>承担情况</w:t>
            </w:r>
          </w:p>
        </w:tc>
        <w:tc>
          <w:tcPr>
            <w:tcW w:w="6447" w:type="dxa"/>
            <w:gridSpan w:val="5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培养期间新增</w:t>
            </w:r>
            <w:r>
              <w:rPr>
                <w:rFonts w:ascii="宋体" w:hAnsi="宋体"/>
                <w:b/>
              </w:rPr>
              <w:t>承担情况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1" w:hRule="atLeast"/>
        </w:trPr>
        <w:tc>
          <w:tcPr>
            <w:tcW w:w="579" w:type="dxa"/>
            <w:vMerge w:val="continue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679" w:type="dxa"/>
            <w:tcBorders>
              <w:lef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论文论著名称</w:t>
            </w:r>
          </w:p>
        </w:tc>
        <w:tc>
          <w:tcPr>
            <w:tcW w:w="142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学术期刊或出版社名称</w:t>
            </w:r>
          </w:p>
        </w:tc>
        <w:tc>
          <w:tcPr>
            <w:tcW w:w="127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影响因子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发表时间及期刊卷号、页码</w:t>
            </w:r>
          </w:p>
        </w:tc>
        <w:tc>
          <w:tcPr>
            <w:tcW w:w="1117" w:type="dxa"/>
            <w:tcBorders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他引次数</w:t>
            </w:r>
          </w:p>
        </w:tc>
        <w:tc>
          <w:tcPr>
            <w:tcW w:w="1708" w:type="dxa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论文论著名称</w:t>
            </w:r>
          </w:p>
        </w:tc>
        <w:tc>
          <w:tcPr>
            <w:tcW w:w="1428" w:type="dxa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学术期刊或出版社名称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影响因子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发表时间及期刊卷号、页码</w:t>
            </w: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他引次数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1" w:hRule="atLeast"/>
        </w:trPr>
        <w:tc>
          <w:tcPr>
            <w:tcW w:w="579" w:type="dxa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67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2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17" w:type="dxa"/>
            <w:tcBorders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708" w:type="dxa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428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1" w:hRule="atLeast"/>
        </w:trPr>
        <w:tc>
          <w:tcPr>
            <w:tcW w:w="579" w:type="dxa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67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2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17" w:type="dxa"/>
            <w:tcBorders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708" w:type="dxa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428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1" w:hRule="atLeast"/>
        </w:trPr>
        <w:tc>
          <w:tcPr>
            <w:tcW w:w="579" w:type="dxa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67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2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17" w:type="dxa"/>
            <w:tcBorders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708" w:type="dxa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428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1" w:hRule="atLeast"/>
        </w:trPr>
        <w:tc>
          <w:tcPr>
            <w:tcW w:w="579" w:type="dxa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67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2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17" w:type="dxa"/>
            <w:tcBorders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708" w:type="dxa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428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1" w:hRule="atLeast"/>
        </w:trPr>
        <w:tc>
          <w:tcPr>
            <w:tcW w:w="579" w:type="dxa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67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2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17" w:type="dxa"/>
            <w:tcBorders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708" w:type="dxa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428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1" w:hRule="atLeast"/>
        </w:trPr>
        <w:tc>
          <w:tcPr>
            <w:tcW w:w="579" w:type="dxa"/>
          </w:tcPr>
          <w:p>
            <w:pPr>
              <w:rPr>
                <w:rFonts w:ascii="仿宋_GB2312" w:eastAsia="仿宋_GB2312"/>
              </w:rPr>
            </w:pPr>
          </w:p>
        </w:tc>
        <w:tc>
          <w:tcPr>
            <w:tcW w:w="167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eastAsia="仿宋_GB2312"/>
              </w:rPr>
            </w:pPr>
          </w:p>
        </w:tc>
        <w:tc>
          <w:tcPr>
            <w:tcW w:w="142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417" w:type="dxa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17" w:type="dxa"/>
            <w:tcBorders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08" w:type="dxa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428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043" w:type="dxa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</w:tbl>
    <w:p>
      <w:pPr>
        <w:ind w:firstLine="420" w:firstLineChars="200"/>
        <w:rPr>
          <w:rFonts w:eastAsia="楷体_GB2312"/>
          <w:szCs w:val="21"/>
        </w:rPr>
        <w:sectPr>
          <w:type w:val="continuous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 w:eastAsia="楷体_GB2312"/>
          <w:szCs w:val="21"/>
        </w:rPr>
        <w:t>注</w:t>
      </w:r>
      <w:r>
        <w:rPr>
          <w:rFonts w:eastAsia="楷体_GB2312"/>
          <w:szCs w:val="21"/>
        </w:rPr>
        <w:t>：</w:t>
      </w:r>
      <w:r>
        <w:rPr>
          <w:rFonts w:hint="eastAsia" w:eastAsia="楷体_GB2312"/>
          <w:szCs w:val="21"/>
        </w:rPr>
        <w:t>论文限</w:t>
      </w:r>
      <w:r>
        <w:rPr>
          <w:rFonts w:eastAsia="楷体_GB2312"/>
          <w:szCs w:val="21"/>
        </w:rPr>
        <w:t>填第一</w:t>
      </w:r>
      <w:r>
        <w:rPr>
          <w:rFonts w:hint="eastAsia" w:eastAsia="楷体_GB2312"/>
          <w:szCs w:val="21"/>
        </w:rPr>
        <w:t>、</w:t>
      </w:r>
      <w:r>
        <w:rPr>
          <w:rFonts w:eastAsia="楷体_GB2312"/>
          <w:szCs w:val="21"/>
        </w:rPr>
        <w:t>通讯作者</w:t>
      </w:r>
      <w:r>
        <w:rPr>
          <w:rFonts w:hint="eastAsia" w:eastAsia="楷体_GB2312"/>
          <w:szCs w:val="21"/>
        </w:rPr>
        <w:t>；专著限</w:t>
      </w:r>
      <w:r>
        <w:rPr>
          <w:rFonts w:eastAsia="楷体_GB2312"/>
          <w:szCs w:val="21"/>
        </w:rPr>
        <w:t>填主编</w:t>
      </w:r>
      <w:r>
        <w:rPr>
          <w:rFonts w:hint="eastAsia" w:eastAsia="楷体_GB2312"/>
          <w:szCs w:val="21"/>
        </w:rPr>
        <w:t>、</w:t>
      </w:r>
      <w:r>
        <w:rPr>
          <w:rFonts w:eastAsia="楷体_GB2312"/>
          <w:szCs w:val="21"/>
        </w:rPr>
        <w:t>副主编</w:t>
      </w:r>
      <w:r>
        <w:rPr>
          <w:rFonts w:hint="eastAsia" w:eastAsia="楷体_GB2312"/>
          <w:szCs w:val="21"/>
        </w:rPr>
        <w:t>。非核心期刊类（含统计源期刊）论文不做统计，请勿填写。SCI论文影响因子填写当年度的影响因子。</w:t>
      </w:r>
    </w:p>
    <w:p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8、知识产权获得情况</w:t>
      </w:r>
    </w:p>
    <w:tbl>
      <w:tblPr>
        <w:tblStyle w:val="5"/>
        <w:tblW w:w="13928" w:type="dxa"/>
        <w:tblInd w:w="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84"/>
        <w:gridCol w:w="1559"/>
        <w:gridCol w:w="993"/>
        <w:gridCol w:w="1275"/>
        <w:gridCol w:w="1134"/>
        <w:gridCol w:w="851"/>
        <w:gridCol w:w="1134"/>
        <w:gridCol w:w="1417"/>
        <w:gridCol w:w="709"/>
        <w:gridCol w:w="1143"/>
        <w:gridCol w:w="1143"/>
        <w:gridCol w:w="860"/>
        <w:gridCol w:w="1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684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序号</w:t>
            </w:r>
          </w:p>
        </w:tc>
        <w:tc>
          <w:tcPr>
            <w:tcW w:w="6946" w:type="dxa"/>
            <w:gridSpan w:val="6"/>
            <w:tcBorders>
              <w:left w:val="single" w:color="auto" w:sz="4" w:space="0"/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培养前</w:t>
            </w:r>
            <w:r>
              <w:rPr>
                <w:rFonts w:ascii="宋体" w:hAnsi="宋体"/>
                <w:b/>
                <w:szCs w:val="21"/>
              </w:rPr>
              <w:t>承担情况</w:t>
            </w:r>
          </w:p>
        </w:tc>
        <w:tc>
          <w:tcPr>
            <w:tcW w:w="6298" w:type="dxa"/>
            <w:gridSpan w:val="6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培养期间新增</w:t>
            </w:r>
            <w:r>
              <w:rPr>
                <w:rFonts w:ascii="宋体" w:hAnsi="宋体"/>
                <w:b/>
                <w:szCs w:val="21"/>
              </w:rPr>
              <w:t>承担情况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684" w:type="dxa"/>
            <w:vMerge w:val="continue"/>
            <w:tcBorders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tcBorders>
              <w:lef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知识产权名称</w:t>
            </w: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授权年份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授权专利号</w:t>
            </w: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授权国家或地区</w:t>
            </w:r>
          </w:p>
        </w:tc>
        <w:tc>
          <w:tcPr>
            <w:tcW w:w="8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本人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排名</w:t>
            </w:r>
          </w:p>
        </w:tc>
        <w:tc>
          <w:tcPr>
            <w:tcW w:w="1134" w:type="dxa"/>
            <w:tcBorders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经济效益（万元）</w:t>
            </w:r>
          </w:p>
        </w:tc>
        <w:tc>
          <w:tcPr>
            <w:tcW w:w="1417" w:type="dxa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知识产权名称</w:t>
            </w:r>
          </w:p>
        </w:tc>
        <w:tc>
          <w:tcPr>
            <w:tcW w:w="709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年份</w:t>
            </w:r>
          </w:p>
        </w:tc>
        <w:tc>
          <w:tcPr>
            <w:tcW w:w="1143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授权专利号</w:t>
            </w:r>
          </w:p>
        </w:tc>
        <w:tc>
          <w:tcPr>
            <w:tcW w:w="1143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授权国家或地区</w:t>
            </w:r>
          </w:p>
        </w:tc>
        <w:tc>
          <w:tcPr>
            <w:tcW w:w="860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本人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排名</w:t>
            </w:r>
          </w:p>
        </w:tc>
        <w:tc>
          <w:tcPr>
            <w:tcW w:w="1026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经济效益（万元）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684" w:type="dxa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8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17" w:type="dxa"/>
            <w:tcBorders>
              <w:left w:val="doub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43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43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860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026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684" w:type="dxa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8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17" w:type="dxa"/>
            <w:tcBorders>
              <w:left w:val="doub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43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43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860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026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684" w:type="dxa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8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17" w:type="dxa"/>
            <w:tcBorders>
              <w:left w:val="doub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43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43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860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026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684" w:type="dxa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8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17" w:type="dxa"/>
            <w:tcBorders>
              <w:left w:val="doub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43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43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860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026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684" w:type="dxa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8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17" w:type="dxa"/>
            <w:tcBorders>
              <w:left w:val="doub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43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43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860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026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684" w:type="dxa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9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85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34" w:type="dxa"/>
            <w:tcBorders>
              <w:right w:val="doub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17" w:type="dxa"/>
            <w:tcBorders>
              <w:left w:val="doub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09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43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43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860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026" w:type="dxa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</w:tbl>
    <w:p>
      <w:pPr>
        <w:ind w:firstLine="420" w:firstLineChars="200"/>
        <w:rPr>
          <w:rFonts w:eastAsia="楷体_GB2312"/>
          <w:szCs w:val="21"/>
        </w:rPr>
      </w:pPr>
      <w:r>
        <w:rPr>
          <w:rFonts w:eastAsia="楷体_GB2312"/>
          <w:szCs w:val="21"/>
        </w:rPr>
        <w:t>注：</w:t>
      </w:r>
      <w:r>
        <w:rPr>
          <w:rFonts w:hint="eastAsia" w:eastAsia="楷体_GB2312"/>
          <w:szCs w:val="21"/>
        </w:rPr>
        <w:t>知识产权</w:t>
      </w:r>
      <w:r>
        <w:rPr>
          <w:rFonts w:eastAsia="楷体_GB2312"/>
          <w:szCs w:val="21"/>
        </w:rPr>
        <w:t>主要包括</w:t>
      </w:r>
      <w:r>
        <w:rPr>
          <w:rFonts w:hint="eastAsia" w:eastAsia="楷体_GB2312"/>
          <w:szCs w:val="21"/>
        </w:rPr>
        <w:t>发明专利、</w:t>
      </w:r>
      <w:r>
        <w:rPr>
          <w:rFonts w:eastAsia="楷体_GB2312"/>
          <w:szCs w:val="21"/>
        </w:rPr>
        <w:t>实用新型、外观</w:t>
      </w:r>
      <w:r>
        <w:rPr>
          <w:rFonts w:hint="eastAsia" w:eastAsia="楷体_GB2312"/>
          <w:szCs w:val="21"/>
        </w:rPr>
        <w:t>设计</w:t>
      </w:r>
      <w:r>
        <w:rPr>
          <w:rFonts w:eastAsia="楷体_GB2312"/>
          <w:szCs w:val="21"/>
        </w:rPr>
        <w:t>等</w:t>
      </w:r>
      <w:r>
        <w:rPr>
          <w:rFonts w:hint="eastAsia" w:eastAsia="楷体_GB2312"/>
          <w:szCs w:val="21"/>
        </w:rPr>
        <w:t>专利，</w:t>
      </w:r>
      <w:r>
        <w:rPr>
          <w:rFonts w:eastAsia="楷体_GB2312"/>
          <w:szCs w:val="21"/>
        </w:rPr>
        <w:t>软件</w:t>
      </w:r>
      <w:r>
        <w:rPr>
          <w:rFonts w:hint="eastAsia" w:eastAsia="楷体_GB2312"/>
          <w:szCs w:val="21"/>
        </w:rPr>
        <w:t>著作权</w:t>
      </w:r>
      <w:r>
        <w:rPr>
          <w:rFonts w:eastAsia="楷体_GB2312"/>
          <w:szCs w:val="21"/>
        </w:rPr>
        <w:t>等。</w:t>
      </w:r>
    </w:p>
    <w:p>
      <w:pPr>
        <w:widowControl/>
        <w:jc w:val="left"/>
        <w:rPr>
          <w:rFonts w:ascii="仿宋_GB2312" w:eastAsia="仿宋_GB2312"/>
          <w:sz w:val="28"/>
          <w:szCs w:val="28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spacing w:line="60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>
        <w:rPr>
          <w:rFonts w:hint="eastAsia"/>
          <w:b/>
          <w:sz w:val="28"/>
          <w:szCs w:val="28"/>
        </w:rPr>
        <w:t>、科技获奖情况（限填省部级科研成果二等奖、国家级二等奖以上奖项）</w:t>
      </w:r>
    </w:p>
    <w:tbl>
      <w:tblPr>
        <w:tblStyle w:val="9"/>
        <w:tblW w:w="13963" w:type="dxa"/>
        <w:tblInd w:w="-10" w:type="dxa"/>
        <w:tblBorders>
          <w:top w:val="single" w:color="7E7E7E" w:themeColor="text1" w:themeTint="80" w:sz="4" w:space="0"/>
          <w:left w:val="none" w:color="auto" w:sz="0" w:space="0"/>
          <w:bottom w:val="single" w:color="7E7E7E" w:themeColor="text1" w:themeTint="80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1276"/>
        <w:gridCol w:w="1842"/>
        <w:gridCol w:w="1560"/>
        <w:gridCol w:w="708"/>
        <w:gridCol w:w="709"/>
        <w:gridCol w:w="817"/>
        <w:gridCol w:w="1168"/>
        <w:gridCol w:w="1559"/>
        <w:gridCol w:w="1140"/>
        <w:gridCol w:w="811"/>
        <w:gridCol w:w="708"/>
        <w:gridCol w:w="809"/>
      </w:tblGrid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856" w:type="dxa"/>
            <w:vMerge w:val="restart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auto" w:sz="4" w:space="0"/>
              <w:insideH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序号</w:t>
            </w:r>
          </w:p>
        </w:tc>
        <w:tc>
          <w:tcPr>
            <w:tcW w:w="6912" w:type="dxa"/>
            <w:gridSpan w:val="6"/>
            <w:tcBorders>
              <w:top w:val="single" w:color="7E7E7E" w:themeColor="text1" w:themeTint="80" w:sz="4" w:space="0"/>
              <w:left w:val="single" w:color="auto" w:sz="4" w:space="0"/>
              <w:bottom w:val="single" w:color="7E7E7E" w:themeColor="text1" w:themeTint="80" w:sz="4" w:space="0"/>
              <w:right w:val="double" w:color="auto" w:sz="4" w:space="0"/>
              <w:insideH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培养前</w:t>
            </w:r>
            <w:r>
              <w:rPr>
                <w:rFonts w:asciiTheme="minorEastAsia" w:hAnsiTheme="minorEastAsia" w:eastAsiaTheme="minorEastAsia"/>
                <w:b/>
                <w:szCs w:val="21"/>
              </w:rPr>
              <w:t>承担情况</w:t>
            </w:r>
          </w:p>
        </w:tc>
        <w:tc>
          <w:tcPr>
            <w:tcW w:w="6195" w:type="dxa"/>
            <w:gridSpan w:val="6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培养期间</w:t>
            </w:r>
            <w:r>
              <w:rPr>
                <w:rFonts w:hint="eastAsia" w:ascii="宋体" w:hAnsi="宋体"/>
                <w:b/>
                <w:szCs w:val="21"/>
              </w:rPr>
              <w:t>新增</w:t>
            </w:r>
            <w:r>
              <w:rPr>
                <w:rFonts w:asciiTheme="minorEastAsia" w:hAnsiTheme="minorEastAsia" w:eastAsiaTheme="minorEastAsia"/>
                <w:b/>
                <w:szCs w:val="21"/>
              </w:rPr>
              <w:t>承担情况</w:t>
            </w: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856" w:type="dxa"/>
            <w:vMerge w:val="continue"/>
            <w:tcBorders>
              <w:left w:val="single" w:color="7E7E7E" w:themeColor="text1" w:themeTint="80" w:sz="4" w:space="0"/>
              <w:right w:val="single" w:color="auto" w:sz="4" w:space="0"/>
            </w:tcBorders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276" w:type="dxa"/>
            <w:tcBorders>
              <w:left w:val="sing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证书编号</w:t>
            </w:r>
          </w:p>
        </w:tc>
        <w:tc>
          <w:tcPr>
            <w:tcW w:w="1842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获奖项目名称</w:t>
            </w:r>
          </w:p>
        </w:tc>
        <w:tc>
          <w:tcPr>
            <w:tcW w:w="1560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颁发单位</w:t>
            </w:r>
          </w:p>
        </w:tc>
        <w:tc>
          <w:tcPr>
            <w:tcW w:w="708" w:type="dxa"/>
            <w:tcBorders>
              <w:left w:val="single" w:color="7E7E7E" w:themeColor="text1" w:themeTint="80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颁发时间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本人排名</w:t>
            </w:r>
          </w:p>
        </w:tc>
        <w:tc>
          <w:tcPr>
            <w:tcW w:w="817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奖励</w:t>
            </w:r>
          </w:p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等级</w:t>
            </w:r>
          </w:p>
        </w:tc>
        <w:tc>
          <w:tcPr>
            <w:tcW w:w="1168" w:type="dxa"/>
            <w:tcBorders>
              <w:left w:val="doub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证书编号</w:t>
            </w:r>
          </w:p>
        </w:tc>
        <w:tc>
          <w:tcPr>
            <w:tcW w:w="1559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获奖项目名称</w:t>
            </w:r>
          </w:p>
        </w:tc>
        <w:tc>
          <w:tcPr>
            <w:tcW w:w="1140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颁发单位</w:t>
            </w:r>
          </w:p>
        </w:tc>
        <w:tc>
          <w:tcPr>
            <w:tcW w:w="811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颁发时间</w:t>
            </w:r>
          </w:p>
        </w:tc>
        <w:tc>
          <w:tcPr>
            <w:tcW w:w="708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本人排名</w:t>
            </w:r>
          </w:p>
        </w:tc>
        <w:tc>
          <w:tcPr>
            <w:tcW w:w="809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奖励</w:t>
            </w:r>
          </w:p>
          <w:p>
            <w:pPr>
              <w:jc w:val="center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szCs w:val="21"/>
              </w:rPr>
              <w:t>等级</w:t>
            </w: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5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27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842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560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8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auto" w:sz="4" w:space="0"/>
              <w:insideH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17" w:type="dxa"/>
            <w:tcBorders>
              <w:top w:val="single" w:color="7E7E7E" w:themeColor="text1" w:themeTint="80" w:sz="4" w:space="0"/>
              <w:left w:val="single" w:color="auto" w:sz="4" w:space="0"/>
              <w:bottom w:val="single" w:color="7E7E7E" w:themeColor="text1" w:themeTint="80" w:sz="4" w:space="0"/>
              <w:right w:val="double" w:color="auto" w:sz="4" w:space="0"/>
              <w:insideH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68" w:type="dxa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559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40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11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8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09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5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842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560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8" w:type="dxa"/>
            <w:tcBorders>
              <w:left w:val="single" w:color="7E7E7E" w:themeColor="text1" w:themeTint="80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17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68" w:type="dxa"/>
            <w:tcBorders>
              <w:left w:val="doub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559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40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11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8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09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5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27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842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560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8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auto" w:sz="4" w:space="0"/>
              <w:insideH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17" w:type="dxa"/>
            <w:tcBorders>
              <w:top w:val="single" w:color="7E7E7E" w:themeColor="text1" w:themeTint="80" w:sz="4" w:space="0"/>
              <w:left w:val="single" w:color="auto" w:sz="4" w:space="0"/>
              <w:bottom w:val="single" w:color="7E7E7E" w:themeColor="text1" w:themeTint="80" w:sz="4" w:space="0"/>
              <w:right w:val="double" w:color="auto" w:sz="4" w:space="0"/>
              <w:insideH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68" w:type="dxa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559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40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11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8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09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5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842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560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8" w:type="dxa"/>
            <w:tcBorders>
              <w:left w:val="single" w:color="7E7E7E" w:themeColor="text1" w:themeTint="80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17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68" w:type="dxa"/>
            <w:tcBorders>
              <w:left w:val="doub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559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40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11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8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09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5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276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842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560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8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auto" w:sz="4" w:space="0"/>
              <w:insideH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17" w:type="dxa"/>
            <w:tcBorders>
              <w:top w:val="single" w:color="7E7E7E" w:themeColor="text1" w:themeTint="80" w:sz="4" w:space="0"/>
              <w:left w:val="single" w:color="auto" w:sz="4" w:space="0"/>
              <w:bottom w:val="single" w:color="7E7E7E" w:themeColor="text1" w:themeTint="80" w:sz="4" w:space="0"/>
              <w:right w:val="double" w:color="auto" w:sz="4" w:space="0"/>
              <w:insideH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68" w:type="dxa"/>
            <w:tcBorders>
              <w:top w:val="single" w:color="7E7E7E" w:themeColor="text1" w:themeTint="80" w:sz="4" w:space="0"/>
              <w:left w:val="double" w:color="auto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559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40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11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8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09" w:type="dxa"/>
            <w:tcBorders>
              <w:top w:val="single" w:color="7E7E7E" w:themeColor="text1" w:themeTint="80" w:sz="4" w:space="0"/>
              <w:left w:val="single" w:color="7E7E7E" w:themeColor="text1" w:themeTint="80" w:sz="4" w:space="0"/>
              <w:bottom w:val="single" w:color="7E7E7E" w:themeColor="text1" w:themeTint="80" w:sz="4" w:space="0"/>
              <w:right w:val="single" w:color="7E7E7E" w:themeColor="text1" w:themeTint="80" w:sz="4" w:space="0"/>
              <w:insideH w:val="single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</w:tr>
      <w:tr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5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276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842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560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8" w:type="dxa"/>
            <w:tcBorders>
              <w:left w:val="single" w:color="7E7E7E" w:themeColor="text1" w:themeTint="80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17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68" w:type="dxa"/>
            <w:tcBorders>
              <w:left w:val="double" w:color="auto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559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140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11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08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09" w:type="dxa"/>
            <w:tcBorders>
              <w:left w:val="single" w:color="7E7E7E" w:themeColor="text1" w:themeTint="80" w:sz="4" w:space="0"/>
              <w:right w:val="single" w:color="7E7E7E" w:themeColor="text1" w:themeTint="80" w:sz="4" w:space="0"/>
              <w:insideV w:val="single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</w:tr>
    </w:tbl>
    <w:p>
      <w:pPr>
        <w:ind w:firstLine="420" w:firstLineChars="200"/>
        <w:rPr>
          <w:rFonts w:eastAsia="楷体_GB2312"/>
          <w:szCs w:val="21"/>
        </w:rPr>
      </w:pPr>
      <w:r>
        <w:rPr>
          <w:rFonts w:eastAsia="楷体_GB2312"/>
          <w:szCs w:val="21"/>
        </w:rPr>
        <w:t>注：获奖种类主要包括自然科学奖、科技进步奖、技术发明奖、医疗成果奖等。</w:t>
      </w:r>
      <w:r>
        <w:rPr>
          <w:rFonts w:hint="eastAsia" w:eastAsia="楷体_GB2312"/>
          <w:szCs w:val="21"/>
        </w:rPr>
        <w:t>奖项</w:t>
      </w:r>
      <w:r>
        <w:rPr>
          <w:rFonts w:eastAsia="楷体_GB2312"/>
          <w:szCs w:val="21"/>
        </w:rPr>
        <w:t>等级为国家</w:t>
      </w:r>
      <w:r>
        <w:rPr>
          <w:rFonts w:hint="eastAsia" w:eastAsia="楷体_GB2312"/>
          <w:szCs w:val="21"/>
        </w:rPr>
        <w:t>级</w:t>
      </w:r>
      <w:r>
        <w:rPr>
          <w:rFonts w:eastAsia="楷体_GB2312"/>
          <w:szCs w:val="21"/>
        </w:rPr>
        <w:t>、省部级。</w:t>
      </w:r>
    </w:p>
    <w:p>
      <w:pPr>
        <w:widowControl/>
        <w:jc w:val="left"/>
      </w:pPr>
      <w:r>
        <w:br w:type="page"/>
      </w:r>
    </w:p>
    <w:p>
      <w:pPr>
        <w:spacing w:line="60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>
        <w:rPr>
          <w:rFonts w:hint="eastAsia"/>
          <w:b/>
          <w:sz w:val="28"/>
          <w:szCs w:val="28"/>
        </w:rPr>
        <w:t>、</w:t>
      </w:r>
      <w:r>
        <w:rPr>
          <w:b/>
          <w:sz w:val="28"/>
          <w:szCs w:val="28"/>
        </w:rPr>
        <w:t>培养对象</w:t>
      </w:r>
      <w:r>
        <w:rPr>
          <w:rFonts w:hint="eastAsia"/>
          <w:b/>
          <w:sz w:val="28"/>
          <w:szCs w:val="28"/>
        </w:rPr>
        <w:t>参与</w:t>
      </w:r>
      <w:r>
        <w:rPr>
          <w:b/>
          <w:sz w:val="28"/>
          <w:szCs w:val="28"/>
        </w:rPr>
        <w:t>教学</w:t>
      </w:r>
      <w:r>
        <w:rPr>
          <w:rFonts w:hint="eastAsia"/>
          <w:b/>
          <w:sz w:val="28"/>
          <w:szCs w:val="28"/>
        </w:rPr>
        <w:t>、</w:t>
      </w:r>
      <w:r>
        <w:rPr>
          <w:b/>
          <w:sz w:val="28"/>
          <w:szCs w:val="28"/>
        </w:rPr>
        <w:t>带教等</w:t>
      </w:r>
      <w:r>
        <w:rPr>
          <w:rFonts w:hint="eastAsia"/>
          <w:b/>
          <w:sz w:val="28"/>
          <w:szCs w:val="28"/>
        </w:rPr>
        <w:t>情况</w:t>
      </w:r>
    </w:p>
    <w:tbl>
      <w:tblPr>
        <w:tblStyle w:val="5"/>
        <w:tblpPr w:leftFromText="180" w:rightFromText="180" w:vertAnchor="text" w:horzAnchor="margin" w:tblpXSpec="center" w:tblpY="48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0"/>
        <w:gridCol w:w="1375"/>
        <w:gridCol w:w="2160"/>
        <w:gridCol w:w="2279"/>
        <w:gridCol w:w="1347"/>
        <w:gridCol w:w="1417"/>
        <w:gridCol w:w="1874"/>
        <w:gridCol w:w="22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9" w:hRule="atLeast"/>
        </w:trPr>
        <w:tc>
          <w:tcPr>
            <w:tcW w:w="2580" w:type="pct"/>
            <w:gridSpan w:val="4"/>
            <w:tcBorders>
              <w:right w:val="doub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 w:ascii="宋体" w:hAnsi="宋体"/>
                <w:b/>
              </w:rPr>
              <w:t>培养前</w:t>
            </w:r>
            <w:r>
              <w:rPr>
                <w:rFonts w:ascii="宋体" w:hAnsi="宋体"/>
                <w:b/>
              </w:rPr>
              <w:t>承担情况</w:t>
            </w:r>
          </w:p>
        </w:tc>
        <w:tc>
          <w:tcPr>
            <w:tcW w:w="2420" w:type="pct"/>
            <w:gridSpan w:val="4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 w:ascii="宋体" w:hAnsi="宋体"/>
                <w:b/>
              </w:rPr>
              <w:t>培养期间新增</w:t>
            </w:r>
            <w:r>
              <w:rPr>
                <w:rFonts w:ascii="宋体" w:hAnsi="宋体"/>
                <w:b/>
              </w:rPr>
              <w:t>承担情况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4" w:hRule="atLeast"/>
        </w:trPr>
        <w:tc>
          <w:tcPr>
            <w:tcW w:w="529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时间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教学时数</w:t>
            </w:r>
          </w:p>
        </w:tc>
        <w:tc>
          <w:tcPr>
            <w:tcW w:w="762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带教本科生人数</w:t>
            </w:r>
          </w:p>
        </w:tc>
        <w:tc>
          <w:tcPr>
            <w:tcW w:w="804" w:type="pct"/>
            <w:tcBorders>
              <w:right w:val="doub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参与带教研究生人数</w:t>
            </w:r>
          </w:p>
        </w:tc>
        <w:tc>
          <w:tcPr>
            <w:tcW w:w="475" w:type="pct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时间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教学时数</w:t>
            </w:r>
          </w:p>
        </w:tc>
        <w:tc>
          <w:tcPr>
            <w:tcW w:w="661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带教本科生人数</w:t>
            </w:r>
          </w:p>
        </w:tc>
        <w:tc>
          <w:tcPr>
            <w:tcW w:w="784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参与带教研究生人数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1" w:hRule="atLeast"/>
        </w:trPr>
        <w:tc>
          <w:tcPr>
            <w:tcW w:w="529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2016</w:t>
            </w:r>
            <w:r>
              <w:rPr>
                <w:rFonts w:hint="eastAsia"/>
                <w:b/>
                <w:szCs w:val="21"/>
              </w:rPr>
              <w:t>年7月1日-</w:t>
            </w:r>
            <w:r>
              <w:rPr>
                <w:b/>
                <w:szCs w:val="21"/>
              </w:rPr>
              <w:t>2017</w:t>
            </w:r>
            <w:r>
              <w:rPr>
                <w:rFonts w:hint="eastAsia"/>
                <w:b/>
                <w:szCs w:val="21"/>
              </w:rPr>
              <w:t>年6月3</w:t>
            </w:r>
            <w:r>
              <w:rPr>
                <w:b/>
                <w:szCs w:val="21"/>
              </w:rPr>
              <w:t>0</w:t>
            </w:r>
            <w:r>
              <w:rPr>
                <w:rFonts w:hint="eastAsia"/>
                <w:b/>
                <w:szCs w:val="21"/>
              </w:rPr>
              <w:t>日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62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804" w:type="pct"/>
            <w:tcBorders>
              <w:right w:val="doub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75" w:type="pct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2019</w:t>
            </w:r>
            <w:r>
              <w:rPr>
                <w:rFonts w:hint="eastAsia"/>
                <w:b/>
                <w:szCs w:val="21"/>
              </w:rPr>
              <w:t>年7月1日-</w:t>
            </w:r>
            <w:r>
              <w:rPr>
                <w:b/>
                <w:szCs w:val="21"/>
              </w:rPr>
              <w:t>2020</w:t>
            </w:r>
            <w:r>
              <w:rPr>
                <w:rFonts w:hint="eastAsia"/>
                <w:b/>
                <w:szCs w:val="21"/>
              </w:rPr>
              <w:t>年6月3</w:t>
            </w:r>
            <w:r>
              <w:rPr>
                <w:b/>
                <w:szCs w:val="21"/>
              </w:rPr>
              <w:t>0</w:t>
            </w:r>
            <w:r>
              <w:rPr>
                <w:rFonts w:hint="eastAsia"/>
                <w:b/>
                <w:szCs w:val="21"/>
              </w:rPr>
              <w:t>日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661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84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1" w:hRule="atLeast"/>
        </w:trPr>
        <w:tc>
          <w:tcPr>
            <w:tcW w:w="529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2017</w:t>
            </w:r>
            <w:r>
              <w:rPr>
                <w:rFonts w:hint="eastAsia"/>
                <w:b/>
                <w:szCs w:val="21"/>
              </w:rPr>
              <w:t>年7月1日-</w:t>
            </w:r>
            <w:r>
              <w:rPr>
                <w:b/>
                <w:szCs w:val="21"/>
              </w:rPr>
              <w:t>2018</w:t>
            </w:r>
            <w:r>
              <w:rPr>
                <w:rFonts w:hint="eastAsia"/>
                <w:b/>
                <w:szCs w:val="21"/>
              </w:rPr>
              <w:t>年6月3</w:t>
            </w:r>
            <w:r>
              <w:rPr>
                <w:b/>
                <w:szCs w:val="21"/>
              </w:rPr>
              <w:t>0</w:t>
            </w:r>
            <w:r>
              <w:rPr>
                <w:rFonts w:hint="eastAsia"/>
                <w:b/>
                <w:szCs w:val="21"/>
              </w:rPr>
              <w:t>日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62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804" w:type="pct"/>
            <w:tcBorders>
              <w:right w:val="doub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75" w:type="pct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2020</w:t>
            </w:r>
            <w:r>
              <w:rPr>
                <w:rFonts w:hint="eastAsia"/>
                <w:b/>
                <w:szCs w:val="21"/>
              </w:rPr>
              <w:t>年7月1日-</w:t>
            </w:r>
            <w:r>
              <w:rPr>
                <w:b/>
                <w:szCs w:val="21"/>
              </w:rPr>
              <w:t>2021</w:t>
            </w:r>
            <w:r>
              <w:rPr>
                <w:rFonts w:hint="eastAsia"/>
                <w:b/>
                <w:szCs w:val="21"/>
              </w:rPr>
              <w:t>年6月3</w:t>
            </w:r>
            <w:r>
              <w:rPr>
                <w:b/>
                <w:szCs w:val="21"/>
              </w:rPr>
              <w:t>0</w:t>
            </w:r>
            <w:r>
              <w:rPr>
                <w:rFonts w:hint="eastAsia"/>
                <w:b/>
                <w:szCs w:val="21"/>
              </w:rPr>
              <w:t>日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661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84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1" w:hRule="atLeast"/>
        </w:trPr>
        <w:tc>
          <w:tcPr>
            <w:tcW w:w="529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2018</w:t>
            </w:r>
            <w:r>
              <w:rPr>
                <w:rFonts w:hint="eastAsia"/>
                <w:b/>
                <w:szCs w:val="21"/>
              </w:rPr>
              <w:t>年7月1日-</w:t>
            </w:r>
            <w:r>
              <w:rPr>
                <w:b/>
                <w:szCs w:val="21"/>
              </w:rPr>
              <w:t>2019</w:t>
            </w:r>
            <w:r>
              <w:rPr>
                <w:rFonts w:hint="eastAsia"/>
                <w:b/>
                <w:szCs w:val="21"/>
              </w:rPr>
              <w:t>年6月3</w:t>
            </w:r>
            <w:r>
              <w:rPr>
                <w:b/>
                <w:szCs w:val="21"/>
              </w:rPr>
              <w:t>0</w:t>
            </w:r>
            <w:r>
              <w:rPr>
                <w:rFonts w:hint="eastAsia"/>
                <w:b/>
                <w:szCs w:val="21"/>
              </w:rPr>
              <w:t>日</w:t>
            </w:r>
          </w:p>
        </w:tc>
        <w:tc>
          <w:tcPr>
            <w:tcW w:w="48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62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804" w:type="pct"/>
            <w:tcBorders>
              <w:right w:val="doub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75" w:type="pct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2021</w:t>
            </w:r>
            <w:r>
              <w:rPr>
                <w:rFonts w:hint="eastAsia"/>
                <w:b/>
                <w:szCs w:val="21"/>
              </w:rPr>
              <w:t>年7月1日-</w:t>
            </w:r>
            <w:r>
              <w:rPr>
                <w:b/>
                <w:szCs w:val="21"/>
              </w:rPr>
              <w:t>2022</w:t>
            </w:r>
            <w:r>
              <w:rPr>
                <w:rFonts w:hint="eastAsia"/>
                <w:b/>
                <w:szCs w:val="21"/>
              </w:rPr>
              <w:t>年6月3</w:t>
            </w:r>
            <w:r>
              <w:rPr>
                <w:b/>
                <w:szCs w:val="21"/>
              </w:rPr>
              <w:t>0</w:t>
            </w:r>
            <w:r>
              <w:rPr>
                <w:rFonts w:hint="eastAsia"/>
                <w:b/>
                <w:szCs w:val="21"/>
              </w:rPr>
              <w:t>日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661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84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</w:tbl>
    <w:p>
      <w:pPr>
        <w:spacing w:line="600" w:lineRule="exact"/>
        <w:rPr>
          <w:b/>
          <w:sz w:val="28"/>
          <w:szCs w:val="28"/>
        </w:rPr>
      </w:pPr>
    </w:p>
    <w:p>
      <w:pPr>
        <w:spacing w:line="600" w:lineRule="exact"/>
        <w:rPr>
          <w:b/>
          <w:sz w:val="28"/>
          <w:szCs w:val="28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spacing w:line="60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11、</w:t>
      </w:r>
      <w:r>
        <w:rPr>
          <w:rFonts w:hint="eastAsia"/>
          <w:b/>
          <w:sz w:val="28"/>
          <w:szCs w:val="28"/>
        </w:rPr>
        <w:t>培养</w:t>
      </w:r>
      <w:r>
        <w:rPr>
          <w:b/>
          <w:sz w:val="28"/>
          <w:szCs w:val="28"/>
        </w:rPr>
        <w:t>对象及</w:t>
      </w:r>
      <w:r>
        <w:rPr>
          <w:rFonts w:hint="eastAsia"/>
          <w:b/>
          <w:sz w:val="28"/>
          <w:szCs w:val="28"/>
        </w:rPr>
        <w:t>团队成员参加教育</w:t>
      </w:r>
      <w:r>
        <w:rPr>
          <w:b/>
          <w:sz w:val="28"/>
          <w:szCs w:val="28"/>
        </w:rPr>
        <w:t>培训项目情况</w:t>
      </w:r>
    </w:p>
    <w:tbl>
      <w:tblPr>
        <w:tblStyle w:val="5"/>
        <w:tblW w:w="4951" w:type="pct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501"/>
        <w:gridCol w:w="2302"/>
        <w:gridCol w:w="1665"/>
        <w:gridCol w:w="1968"/>
        <w:gridCol w:w="1780"/>
        <w:gridCol w:w="1151"/>
        <w:gridCol w:w="1053"/>
        <w:gridCol w:w="13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2" w:hRule="atLeast"/>
        </w:trPr>
        <w:tc>
          <w:tcPr>
            <w:tcW w:w="464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535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时间</w:t>
            </w:r>
          </w:p>
        </w:tc>
        <w:tc>
          <w:tcPr>
            <w:tcW w:w="820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教育培训项目名称</w:t>
            </w:r>
          </w:p>
        </w:tc>
        <w:tc>
          <w:tcPr>
            <w:tcW w:w="593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参与培训</w:t>
            </w:r>
            <w:r>
              <w:rPr>
                <w:b/>
                <w:szCs w:val="21"/>
              </w:rPr>
              <w:t>人员</w:t>
            </w:r>
            <w:r>
              <w:rPr>
                <w:rFonts w:hint="eastAsia"/>
                <w:b/>
                <w:szCs w:val="21"/>
              </w:rPr>
              <w:t>（培养</w:t>
            </w:r>
            <w:r>
              <w:rPr>
                <w:b/>
                <w:szCs w:val="21"/>
              </w:rPr>
              <w:t>对象</w:t>
            </w:r>
            <w:r>
              <w:rPr>
                <w:rFonts w:hint="eastAsia"/>
                <w:b/>
                <w:szCs w:val="21"/>
              </w:rPr>
              <w:t>/团队</w:t>
            </w:r>
            <w:r>
              <w:rPr>
                <w:b/>
                <w:szCs w:val="21"/>
              </w:rPr>
              <w:t>成员</w:t>
            </w:r>
            <w:r>
              <w:rPr>
                <w:rFonts w:hint="eastAsia"/>
                <w:b/>
                <w:szCs w:val="21"/>
              </w:rPr>
              <w:t>）</w:t>
            </w:r>
          </w:p>
        </w:tc>
        <w:tc>
          <w:tcPr>
            <w:tcW w:w="701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参与培训</w:t>
            </w:r>
            <w:r>
              <w:rPr>
                <w:b/>
                <w:szCs w:val="21"/>
              </w:rPr>
              <w:t>人员</w:t>
            </w:r>
            <w:r>
              <w:rPr>
                <w:rFonts w:hint="eastAsia"/>
                <w:b/>
                <w:szCs w:val="21"/>
              </w:rPr>
              <w:t>数</w:t>
            </w:r>
          </w:p>
        </w:tc>
        <w:tc>
          <w:tcPr>
            <w:tcW w:w="634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培训机构名称</w:t>
            </w:r>
          </w:p>
        </w:tc>
        <w:tc>
          <w:tcPr>
            <w:tcW w:w="410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类型</w:t>
            </w:r>
          </w:p>
        </w:tc>
        <w:tc>
          <w:tcPr>
            <w:tcW w:w="375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等级</w:t>
            </w:r>
          </w:p>
        </w:tc>
        <w:tc>
          <w:tcPr>
            <w:tcW w:w="468" w:type="pc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b/>
                <w:szCs w:val="21"/>
              </w:rPr>
              <w:t>是否获得学位、证书等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464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464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464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464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464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464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464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53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820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593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01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634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10" w:type="pct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375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468" w:type="pct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</w:tbl>
    <w:p>
      <w:pPr>
        <w:ind w:firstLine="420" w:firstLineChars="200"/>
        <w:rPr>
          <w:rFonts w:eastAsia="楷体_GB2312"/>
          <w:szCs w:val="21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eastAsia="楷体_GB2312"/>
          <w:szCs w:val="21"/>
        </w:rPr>
        <w:t>注：时间只需填写年份</w:t>
      </w:r>
      <w:r>
        <w:rPr>
          <w:rFonts w:hint="eastAsia" w:eastAsia="楷体_GB2312"/>
          <w:szCs w:val="21"/>
        </w:rPr>
        <w:t>；参与培训人员填写培养对象或者团队成员；类型</w:t>
      </w:r>
      <w:r>
        <w:rPr>
          <w:rFonts w:eastAsia="楷体_GB2312"/>
          <w:szCs w:val="21"/>
        </w:rPr>
        <w:t>填写参加学历教育、专业学位教育、出国进修等；等级填写</w:t>
      </w:r>
      <w:r>
        <w:rPr>
          <w:rFonts w:hint="eastAsia" w:eastAsia="楷体_GB2312"/>
          <w:szCs w:val="21"/>
        </w:rPr>
        <w:t>国家级、</w:t>
      </w:r>
      <w:r>
        <w:rPr>
          <w:rFonts w:eastAsia="楷体_GB2312"/>
          <w:szCs w:val="21"/>
        </w:rPr>
        <w:t>省部级等</w:t>
      </w:r>
      <w:r>
        <w:rPr>
          <w:rFonts w:hint="eastAsia" w:eastAsia="楷体_GB2312"/>
          <w:szCs w:val="21"/>
        </w:rPr>
        <w:t>，</w:t>
      </w:r>
      <w:r>
        <w:rPr>
          <w:rFonts w:eastAsia="楷体_GB2312"/>
          <w:szCs w:val="21"/>
        </w:rPr>
        <w:t>学历教育、专业学位教育、出国进修等，无须填写等级。</w:t>
      </w:r>
    </w:p>
    <w:p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第</w:t>
      </w:r>
      <w:r>
        <w:rPr>
          <w:rFonts w:hint="eastAsia"/>
          <w:b/>
          <w:sz w:val="32"/>
          <w:szCs w:val="32"/>
          <w:lang w:eastAsia="zh-CN"/>
        </w:rPr>
        <w:t>三</w:t>
      </w:r>
      <w:r>
        <w:rPr>
          <w:b/>
          <w:sz w:val="32"/>
          <w:szCs w:val="32"/>
        </w:rPr>
        <w:t>部分    总结报告</w:t>
      </w:r>
    </w:p>
    <w:tbl>
      <w:tblPr>
        <w:tblStyle w:val="5"/>
        <w:tblpPr w:leftFromText="180" w:rightFromText="180" w:vertAnchor="page" w:horzAnchor="margin" w:tblpY="2251"/>
        <w:tblW w:w="918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7" w:hRule="atLeast"/>
        </w:trPr>
        <w:tc>
          <w:tcPr>
            <w:tcW w:w="9180" w:type="dxa"/>
          </w:tcPr>
          <w:p>
            <w:pPr>
              <w:tabs>
                <w:tab w:val="left" w:pos="180"/>
                <w:tab w:val="left" w:pos="360"/>
                <w:tab w:val="left" w:pos="540"/>
              </w:tabs>
              <w:spacing w:line="276" w:lineRule="auto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b/>
                <w:szCs w:val="21"/>
              </w:rPr>
              <w:t>报告框架</w:t>
            </w:r>
            <w:r>
              <w:rPr>
                <w:rFonts w:asciiTheme="minorEastAsia" w:hAnsiTheme="minorEastAsia" w:eastAsiaTheme="minorEastAsia"/>
                <w:szCs w:val="21"/>
              </w:rPr>
              <w:t>：</w:t>
            </w:r>
          </w:p>
          <w:p>
            <w:pPr>
              <w:snapToGrid w:val="0"/>
              <w:spacing w:line="276" w:lineRule="auto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一、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人才</w:t>
            </w:r>
            <w:r>
              <w:rPr>
                <w:rFonts w:asciiTheme="minorEastAsia" w:hAnsiTheme="minorEastAsia" w:eastAsiaTheme="minorEastAsia"/>
                <w:szCs w:val="21"/>
              </w:rPr>
              <w:t>项目概述</w:t>
            </w:r>
          </w:p>
          <w:p>
            <w:pPr>
              <w:snapToGrid w:val="0"/>
              <w:spacing w:line="276" w:lineRule="auto"/>
              <w:ind w:firstLine="420" w:firstLineChars="200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简要介绍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人才</w:t>
            </w:r>
            <w:r>
              <w:rPr>
                <w:rFonts w:asciiTheme="minorEastAsia" w:hAnsiTheme="minorEastAsia" w:eastAsiaTheme="minorEastAsia"/>
                <w:szCs w:val="21"/>
              </w:rPr>
              <w:t>项目的培养目标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、</w:t>
            </w:r>
            <w:r>
              <w:rPr>
                <w:rFonts w:asciiTheme="minorEastAsia" w:hAnsiTheme="minorEastAsia" w:eastAsiaTheme="minorEastAsia"/>
                <w:szCs w:val="21"/>
              </w:rPr>
              <w:t>主要内容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与</w:t>
            </w:r>
            <w:r>
              <w:rPr>
                <w:rFonts w:asciiTheme="minorEastAsia" w:hAnsiTheme="minorEastAsia" w:eastAsiaTheme="minorEastAsia"/>
                <w:szCs w:val="21"/>
              </w:rPr>
              <w:t>培养计划。</w:t>
            </w:r>
          </w:p>
          <w:p>
            <w:pPr>
              <w:snapToGrid w:val="0"/>
              <w:spacing w:line="276" w:lineRule="auto"/>
              <w:ind w:left="1470" w:hanging="1470" w:hangingChars="700"/>
              <w:rPr>
                <w:rFonts w:asciiTheme="minorEastAsia" w:hAnsiTheme="minorEastAsia" w:eastAsiaTheme="minorEastAsia"/>
                <w:szCs w:val="21"/>
              </w:rPr>
            </w:pPr>
          </w:p>
          <w:p>
            <w:pPr>
              <w:snapToGrid w:val="0"/>
              <w:spacing w:line="276" w:lineRule="auto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二、人才</w:t>
            </w:r>
            <w:r>
              <w:rPr>
                <w:rFonts w:asciiTheme="minorEastAsia" w:hAnsiTheme="minorEastAsia" w:eastAsiaTheme="minorEastAsia"/>
                <w:szCs w:val="21"/>
              </w:rPr>
              <w:t>项目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组织管理</w:t>
            </w:r>
            <w:r>
              <w:rPr>
                <w:rFonts w:asciiTheme="minorEastAsia" w:hAnsiTheme="minorEastAsia" w:eastAsiaTheme="minorEastAsia"/>
                <w:szCs w:val="21"/>
              </w:rPr>
              <w:t>情况</w:t>
            </w:r>
          </w:p>
          <w:p>
            <w:pPr>
              <w:snapToGrid w:val="0"/>
              <w:spacing w:line="276" w:lineRule="auto"/>
              <w:ind w:firstLine="420" w:firstLineChars="200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简要</w:t>
            </w:r>
            <w:r>
              <w:rPr>
                <w:rFonts w:asciiTheme="minorEastAsia" w:hAnsiTheme="minorEastAsia" w:eastAsiaTheme="minorEastAsia"/>
                <w:szCs w:val="21"/>
              </w:rPr>
              <w:t>介绍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组织管理制度</w:t>
            </w:r>
            <w:r>
              <w:rPr>
                <w:rFonts w:asciiTheme="minorEastAsia" w:hAnsiTheme="minorEastAsia" w:eastAsiaTheme="minorEastAsia"/>
                <w:szCs w:val="21"/>
              </w:rPr>
              <w:t>落实情况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、人员配备情况、单位</w:t>
            </w:r>
            <w:r>
              <w:rPr>
                <w:rFonts w:asciiTheme="minorEastAsia" w:hAnsiTheme="minorEastAsia" w:eastAsiaTheme="minorEastAsia"/>
                <w:szCs w:val="21"/>
              </w:rPr>
              <w:t>对项目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配套</w:t>
            </w:r>
            <w:r>
              <w:rPr>
                <w:rFonts w:asciiTheme="minorEastAsia" w:hAnsiTheme="minorEastAsia" w:eastAsiaTheme="minorEastAsia"/>
                <w:szCs w:val="21"/>
              </w:rPr>
              <w:t>支撑条件的落实情况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等。</w:t>
            </w:r>
          </w:p>
          <w:p>
            <w:pPr>
              <w:snapToGrid w:val="0"/>
              <w:spacing w:line="276" w:lineRule="auto"/>
              <w:rPr>
                <w:rFonts w:asciiTheme="minorEastAsia" w:hAnsiTheme="minorEastAsia" w:eastAsiaTheme="minorEastAsia"/>
                <w:szCs w:val="21"/>
              </w:rPr>
            </w:pPr>
          </w:p>
          <w:p>
            <w:pPr>
              <w:snapToGrid w:val="0"/>
              <w:spacing w:line="276" w:lineRule="auto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三</w:t>
            </w:r>
            <w:r>
              <w:rPr>
                <w:rFonts w:asciiTheme="minorEastAsia" w:hAnsiTheme="minorEastAsia" w:eastAsiaTheme="minorEastAsia"/>
                <w:szCs w:val="21"/>
              </w:rPr>
              <w:t>、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人才</w:t>
            </w:r>
            <w:r>
              <w:rPr>
                <w:rFonts w:asciiTheme="minorEastAsia" w:hAnsiTheme="minorEastAsia" w:eastAsiaTheme="minorEastAsia"/>
                <w:szCs w:val="21"/>
              </w:rPr>
              <w:t>项目实施情况</w:t>
            </w:r>
          </w:p>
          <w:p>
            <w:pPr>
              <w:snapToGrid w:val="0"/>
              <w:spacing w:line="276" w:lineRule="auto"/>
              <w:ind w:firstLine="420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结合计划任务书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规定的目标、任务和考核指标，重点</w:t>
            </w:r>
            <w:r>
              <w:rPr>
                <w:rFonts w:asciiTheme="minorEastAsia" w:hAnsiTheme="minorEastAsia" w:eastAsiaTheme="minorEastAsia"/>
                <w:szCs w:val="21"/>
              </w:rPr>
              <w:t>介绍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人才</w:t>
            </w:r>
            <w:r>
              <w:rPr>
                <w:rFonts w:asciiTheme="minorEastAsia" w:hAnsiTheme="minorEastAsia" w:eastAsiaTheme="minorEastAsia"/>
                <w:szCs w:val="21"/>
              </w:rPr>
              <w:t>培养任务的实施情况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、研究课题</w:t>
            </w:r>
            <w:r>
              <w:rPr>
                <w:rFonts w:asciiTheme="minorEastAsia" w:hAnsiTheme="minorEastAsia" w:eastAsiaTheme="minorEastAsia"/>
                <w:szCs w:val="21"/>
              </w:rPr>
              <w:t>的实施情况等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。</w:t>
            </w:r>
          </w:p>
          <w:p>
            <w:pPr>
              <w:snapToGrid w:val="0"/>
              <w:spacing w:line="276" w:lineRule="auto"/>
              <w:ind w:firstLine="420"/>
              <w:rPr>
                <w:rFonts w:asciiTheme="minorEastAsia" w:hAnsiTheme="minorEastAsia" w:eastAsiaTheme="minorEastAsia"/>
                <w:szCs w:val="21"/>
              </w:rPr>
            </w:pPr>
          </w:p>
          <w:p>
            <w:pPr>
              <w:snapToGrid w:val="0"/>
              <w:spacing w:line="276" w:lineRule="auto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四、人才项目的主要产出和实施成效</w:t>
            </w:r>
          </w:p>
          <w:p>
            <w:pPr>
              <w:snapToGrid w:val="0"/>
              <w:spacing w:line="276" w:lineRule="auto"/>
              <w:ind w:firstLine="420" w:firstLineChars="200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、重点</w:t>
            </w:r>
            <w:r>
              <w:rPr>
                <w:rFonts w:asciiTheme="minorEastAsia" w:hAnsiTheme="minorEastAsia" w:eastAsiaTheme="minorEastAsia"/>
                <w:szCs w:val="21"/>
              </w:rPr>
              <w:t>介绍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培养对象临床水平、</w:t>
            </w:r>
            <w:r>
              <w:rPr>
                <w:rFonts w:asciiTheme="minorEastAsia" w:hAnsiTheme="minorEastAsia" w:eastAsiaTheme="minorEastAsia"/>
                <w:szCs w:val="21"/>
              </w:rPr>
              <w:t>专业能力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、</w:t>
            </w:r>
            <w:r>
              <w:rPr>
                <w:rFonts w:asciiTheme="minorEastAsia" w:hAnsiTheme="minorEastAsia" w:eastAsiaTheme="minorEastAsia"/>
                <w:szCs w:val="21"/>
              </w:rPr>
              <w:t>科研和管理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能力</w:t>
            </w:r>
            <w:r>
              <w:rPr>
                <w:rFonts w:asciiTheme="minorEastAsia" w:hAnsiTheme="minorEastAsia" w:eastAsiaTheme="minorEastAsia"/>
                <w:szCs w:val="21"/>
              </w:rPr>
              <w:t>提升目标的实现程度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，</w:t>
            </w:r>
            <w:r>
              <w:rPr>
                <w:rFonts w:asciiTheme="minorEastAsia" w:hAnsiTheme="minorEastAsia" w:eastAsiaTheme="minorEastAsia"/>
                <w:szCs w:val="21"/>
              </w:rPr>
              <w:t>取得的成果和成效。</w:t>
            </w:r>
          </w:p>
          <w:p>
            <w:pPr>
              <w:snapToGrid w:val="0"/>
              <w:spacing w:line="276" w:lineRule="auto"/>
              <w:ind w:firstLine="420" w:firstLineChars="200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2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、重点</w:t>
            </w:r>
            <w:r>
              <w:rPr>
                <w:rFonts w:asciiTheme="minorEastAsia" w:hAnsiTheme="minorEastAsia" w:eastAsiaTheme="minorEastAsia"/>
                <w:szCs w:val="21"/>
              </w:rPr>
              <w:t>介绍培养对象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带领</w:t>
            </w:r>
            <w:r>
              <w:rPr>
                <w:rFonts w:asciiTheme="minorEastAsia" w:hAnsiTheme="minorEastAsia" w:eastAsiaTheme="minorEastAsia"/>
                <w:szCs w:val="21"/>
              </w:rPr>
              <w:t>的业务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团队取得人才</w:t>
            </w:r>
            <w:r>
              <w:rPr>
                <w:rFonts w:asciiTheme="minorEastAsia" w:hAnsiTheme="minorEastAsia" w:eastAsiaTheme="minorEastAsia"/>
                <w:szCs w:val="21"/>
              </w:rPr>
              <w:t>培养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方面</w:t>
            </w:r>
            <w:r>
              <w:rPr>
                <w:rFonts w:asciiTheme="minorEastAsia" w:hAnsiTheme="minorEastAsia" w:eastAsiaTheme="minorEastAsia"/>
                <w:szCs w:val="21"/>
              </w:rPr>
              <w:t>的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进展</w:t>
            </w:r>
            <w:r>
              <w:rPr>
                <w:rFonts w:asciiTheme="minorEastAsia" w:hAnsiTheme="minorEastAsia" w:eastAsiaTheme="minorEastAsia"/>
                <w:szCs w:val="21"/>
              </w:rPr>
              <w:t>和成果。</w:t>
            </w:r>
          </w:p>
          <w:p>
            <w:pPr>
              <w:snapToGrid w:val="0"/>
              <w:spacing w:line="276" w:lineRule="auto"/>
              <w:ind w:firstLine="420" w:firstLineChars="200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3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、重点</w:t>
            </w:r>
            <w:r>
              <w:rPr>
                <w:rFonts w:asciiTheme="minorEastAsia" w:hAnsiTheme="minorEastAsia" w:eastAsiaTheme="minorEastAsia"/>
                <w:szCs w:val="21"/>
              </w:rPr>
              <w:t>介绍研究课题的研究进展与主要成果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，成果的经济和社会效应及其推广应用情况。</w:t>
            </w:r>
          </w:p>
          <w:p>
            <w:pPr>
              <w:snapToGrid w:val="0"/>
              <w:spacing w:line="276" w:lineRule="auto"/>
              <w:rPr>
                <w:rFonts w:asciiTheme="minorEastAsia" w:hAnsiTheme="minorEastAsia" w:eastAsiaTheme="minorEastAsia"/>
                <w:szCs w:val="21"/>
              </w:rPr>
            </w:pPr>
          </w:p>
          <w:p>
            <w:pPr>
              <w:snapToGrid w:val="0"/>
              <w:spacing w:line="276" w:lineRule="auto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五、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人才</w:t>
            </w:r>
            <w:r>
              <w:rPr>
                <w:rFonts w:asciiTheme="minorEastAsia" w:hAnsiTheme="minorEastAsia" w:eastAsiaTheme="minorEastAsia"/>
                <w:szCs w:val="21"/>
              </w:rPr>
              <w:t>项目经费到位、使用与管理情况</w:t>
            </w:r>
          </w:p>
          <w:p>
            <w:pPr>
              <w:snapToGrid w:val="0"/>
              <w:spacing w:line="276" w:lineRule="auto"/>
              <w:ind w:firstLine="420" w:firstLineChars="200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包括项目经费管理制度建立和执行情况，各渠道资金到位和支出情况，特别是对专项经费的使用情况做必要说明。</w:t>
            </w:r>
          </w:p>
          <w:p>
            <w:pPr>
              <w:snapToGrid w:val="0"/>
              <w:spacing w:line="276" w:lineRule="auto"/>
              <w:rPr>
                <w:rFonts w:asciiTheme="minorEastAsia" w:hAnsiTheme="minorEastAsia" w:eastAsiaTheme="minorEastAsia"/>
                <w:szCs w:val="21"/>
              </w:rPr>
            </w:pPr>
          </w:p>
          <w:p>
            <w:pPr>
              <w:snapToGrid w:val="0"/>
              <w:spacing w:line="276" w:lineRule="auto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六、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存在问题、建议及下一步人才培养工作设想</w:t>
            </w:r>
          </w:p>
          <w:p>
            <w:pPr>
              <w:snapToGrid w:val="0"/>
              <w:spacing w:line="276" w:lineRule="auto"/>
              <w:rPr>
                <w:rFonts w:asciiTheme="minorEastAsia" w:hAnsiTheme="minorEastAsia" w:eastAsiaTheme="minorEastAsia"/>
                <w:szCs w:val="21"/>
              </w:rPr>
            </w:pPr>
          </w:p>
          <w:p>
            <w:pPr>
              <w:snapToGrid w:val="0"/>
              <w:spacing w:line="276" w:lineRule="auto"/>
              <w:rPr>
                <w:rFonts w:asciiTheme="minorEastAsia" w:hAnsiTheme="minorEastAsia" w:eastAsiaTheme="minorEastAsia"/>
                <w:szCs w:val="21"/>
              </w:rPr>
            </w:pPr>
          </w:p>
          <w:p>
            <w:pPr>
              <w:tabs>
                <w:tab w:val="left" w:pos="180"/>
                <w:tab w:val="left" w:pos="360"/>
                <w:tab w:val="left" w:pos="540"/>
              </w:tabs>
              <w:spacing w:line="276" w:lineRule="auto"/>
              <w:rPr>
                <w:rFonts w:asciiTheme="minorEastAsia" w:hAnsiTheme="minorEastAsia" w:eastAsiaTheme="minorEastAsia"/>
                <w:b/>
                <w:szCs w:val="21"/>
              </w:rPr>
            </w:pPr>
            <w:r>
              <w:rPr>
                <w:rFonts w:asciiTheme="minorEastAsia" w:hAnsiTheme="minorEastAsia" w:eastAsiaTheme="minorEastAsia"/>
                <w:b/>
                <w:szCs w:val="21"/>
              </w:rPr>
              <w:t>报告要求</w:t>
            </w:r>
          </w:p>
          <w:p>
            <w:pPr>
              <w:snapToGrid w:val="0"/>
              <w:spacing w:line="276" w:lineRule="auto"/>
              <w:ind w:left="2205" w:hanging="2205" w:hangingChars="1050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1、请对照计划书，逐项撰写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培养</w:t>
            </w:r>
            <w:r>
              <w:rPr>
                <w:rFonts w:asciiTheme="minorEastAsia" w:hAnsiTheme="minorEastAsia" w:eastAsiaTheme="minorEastAsia"/>
                <w:szCs w:val="21"/>
              </w:rPr>
              <w:t>目标，计划，进展情况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等</w:t>
            </w:r>
            <w:r>
              <w:rPr>
                <w:rFonts w:asciiTheme="minorEastAsia" w:hAnsiTheme="minorEastAsia" w:eastAsiaTheme="minorEastAsia"/>
                <w:szCs w:val="21"/>
              </w:rPr>
              <w:t>。</w:t>
            </w:r>
          </w:p>
          <w:p>
            <w:pPr>
              <w:spacing w:line="276" w:lineRule="auto"/>
              <w:rPr>
                <w:sz w:val="28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2、请本着实事求是的态度，据实撰写。</w:t>
            </w:r>
          </w:p>
        </w:tc>
      </w:tr>
    </w:tbl>
    <w:p>
      <w:pPr>
        <w:rPr>
          <w:rFonts w:eastAsia="楷体_GB2312"/>
          <w:bCs/>
        </w:rPr>
      </w:pPr>
      <w:r>
        <w:rPr>
          <w:rFonts w:eastAsia="楷体_GB2312"/>
          <w:bCs/>
        </w:rPr>
        <w:t>注：可续页。</w:t>
      </w:r>
    </w:p>
    <w:p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第</w:t>
      </w:r>
      <w:r>
        <w:rPr>
          <w:rFonts w:hint="eastAsia"/>
          <w:b/>
          <w:sz w:val="32"/>
          <w:szCs w:val="32"/>
          <w:lang w:eastAsia="zh-CN"/>
        </w:rPr>
        <w:t>四</w:t>
      </w:r>
      <w:r>
        <w:rPr>
          <w:b/>
          <w:sz w:val="32"/>
          <w:szCs w:val="32"/>
        </w:rPr>
        <w:t>部分  审核意见表</w:t>
      </w:r>
    </w:p>
    <w:tbl>
      <w:tblPr>
        <w:tblStyle w:val="5"/>
        <w:tblpPr w:leftFromText="180" w:rightFromText="180" w:vertAnchor="page" w:horzAnchor="margin" w:tblpY="2251"/>
        <w:tblW w:w="9039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7" w:hRule="atLeast"/>
        </w:trPr>
        <w:tc>
          <w:tcPr>
            <w:tcW w:w="9039" w:type="dxa"/>
          </w:tcPr>
          <w:p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>本人意见：</w:t>
            </w:r>
          </w:p>
          <w:p>
            <w:pPr>
              <w:spacing w:before="120" w:after="60" w:line="440" w:lineRule="exact"/>
              <w:ind w:firstLine="560"/>
              <w:rPr>
                <w:sz w:val="28"/>
              </w:rPr>
            </w:pPr>
            <w:r>
              <w:rPr>
                <w:sz w:val="28"/>
              </w:rPr>
              <w:t>经本人审核，上述表格及内容属实，本人对所填内容负责。</w:t>
            </w:r>
          </w:p>
          <w:p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签  名：</w:t>
            </w:r>
          </w:p>
          <w:p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日  期：               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9" w:hRule="atLeast"/>
        </w:trPr>
        <w:tc>
          <w:tcPr>
            <w:tcW w:w="9039" w:type="dxa"/>
          </w:tcPr>
          <w:p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>单位审核意见</w:t>
            </w:r>
            <w:r>
              <w:rPr>
                <w:rFonts w:hint="eastAsia" w:asciiTheme="minorEastAsia" w:hAnsiTheme="minorEastAsia" w:eastAsiaTheme="minorEastAsia"/>
                <w:sz w:val="28"/>
                <w:szCs w:val="24"/>
              </w:rPr>
              <w:t>（就项目是否达到预期目的、单位支持情况提出意见）</w:t>
            </w:r>
            <w:r>
              <w:rPr>
                <w:sz w:val="28"/>
              </w:rPr>
              <w:t>：</w:t>
            </w:r>
          </w:p>
          <w:p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</w:t>
            </w:r>
          </w:p>
          <w:p>
            <w:pPr>
              <w:spacing w:before="120" w:after="60" w:line="440" w:lineRule="exact"/>
              <w:ind w:firstLine="4760" w:firstLineChars="1700"/>
              <w:rPr>
                <w:sz w:val="28"/>
              </w:rPr>
            </w:pPr>
            <w:r>
              <w:rPr>
                <w:sz w:val="28"/>
              </w:rPr>
              <w:t>单位负责人</w:t>
            </w:r>
            <w:r>
              <w:rPr>
                <w:rFonts w:hint="eastAsia"/>
                <w:sz w:val="30"/>
                <w:szCs w:val="30"/>
              </w:rPr>
              <w:t>（签章）</w:t>
            </w:r>
            <w:r>
              <w:rPr>
                <w:sz w:val="28"/>
              </w:rPr>
              <w:t>：</w:t>
            </w:r>
          </w:p>
          <w:p>
            <w:pPr>
              <w:spacing w:before="120" w:after="60" w:line="440" w:lineRule="exact"/>
              <w:ind w:firstLine="4760" w:firstLineChars="1700"/>
              <w:rPr>
                <w:sz w:val="28"/>
              </w:rPr>
            </w:pPr>
            <w:r>
              <w:rPr>
                <w:sz w:val="28"/>
              </w:rPr>
              <w:t>单位（盖章）：</w:t>
            </w:r>
          </w:p>
          <w:p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      日期</w:t>
            </w:r>
            <w:r>
              <w:rPr>
                <w:rFonts w:hint="eastAsia"/>
                <w:sz w:val="28"/>
              </w:rPr>
              <w:t>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8" w:hRule="atLeast"/>
        </w:trPr>
        <w:tc>
          <w:tcPr>
            <w:tcW w:w="9039" w:type="dxa"/>
          </w:tcPr>
          <w:p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>上级主管部门审核意见：</w:t>
            </w:r>
          </w:p>
          <w:p>
            <w:pPr>
              <w:spacing w:before="120" w:after="60" w:line="440" w:lineRule="exact"/>
              <w:rPr>
                <w:sz w:val="28"/>
              </w:rPr>
            </w:pPr>
          </w:p>
          <w:p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单位负责人</w:t>
            </w:r>
            <w:r>
              <w:rPr>
                <w:rFonts w:hint="eastAsia"/>
                <w:sz w:val="30"/>
                <w:szCs w:val="30"/>
              </w:rPr>
              <w:t>（签章）</w:t>
            </w:r>
            <w:r>
              <w:rPr>
                <w:rFonts w:hint="eastAsia"/>
                <w:sz w:val="28"/>
              </w:rPr>
              <w:t>：</w:t>
            </w:r>
          </w:p>
          <w:p>
            <w:pPr>
              <w:spacing w:before="120" w:after="60" w:line="440" w:lineRule="exact"/>
              <w:ind w:firstLine="4760" w:firstLineChars="1700"/>
              <w:rPr>
                <w:sz w:val="28"/>
              </w:rPr>
            </w:pPr>
            <w:r>
              <w:rPr>
                <w:sz w:val="28"/>
              </w:rPr>
              <w:t>单位（盖章）：</w:t>
            </w:r>
          </w:p>
          <w:p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      日期：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3" w:hRule="atLeast"/>
        </w:trPr>
        <w:tc>
          <w:tcPr>
            <w:tcW w:w="9039" w:type="dxa"/>
          </w:tcPr>
          <w:p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市卫生健康委</w:t>
            </w:r>
            <w:r>
              <w:rPr>
                <w:sz w:val="28"/>
              </w:rPr>
              <w:t>意见：</w:t>
            </w:r>
          </w:p>
          <w:p>
            <w:pPr>
              <w:spacing w:before="120" w:after="60" w:line="440" w:lineRule="exact"/>
              <w:rPr>
                <w:sz w:val="28"/>
              </w:rPr>
            </w:pPr>
          </w:p>
          <w:p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</w:t>
            </w:r>
            <w:r>
              <w:rPr>
                <w:sz w:val="28"/>
              </w:rPr>
              <w:t>单位（盖章）：</w:t>
            </w:r>
          </w:p>
          <w:p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 xml:space="preserve">                                  日期：</w:t>
            </w:r>
          </w:p>
        </w:tc>
      </w:tr>
    </w:tbl>
    <w:p>
      <w:pPr>
        <w:widowControl/>
        <w:jc w:val="left"/>
      </w:pPr>
      <w:bookmarkStart w:id="0" w:name="_GoBack"/>
      <w:bookmarkEnd w:id="0"/>
    </w:p>
    <w:sectPr>
      <w:pgSz w:w="11906" w:h="16838"/>
      <w:pgMar w:top="1400" w:right="1508" w:bottom="1559" w:left="1520" w:header="851" w:footer="1418" w:gutter="57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TZhongsong">
    <w:altName w:val="方正细黑一_GBK"/>
    <w:panose1 w:val="00000000000000000000"/>
    <w:charset w:val="86"/>
    <w:family w:val="auto"/>
    <w:pitch w:val="default"/>
    <w:sig w:usb0="00000000" w:usb1="00000000" w:usb2="00000010" w:usb3="00000000" w:csb0="0004009F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1FF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_GB2312">
    <w:altName w:val="方正楷体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oto Sans CJK JP Bold">
    <w:panose1 w:val="020B0800000000000000"/>
    <w:charset w:val="86"/>
    <w:family w:val="auto"/>
    <w:pitch w:val="default"/>
    <w:sig w:usb0="30000003" w:usb1="2BDF3C10" w:usb2="00000016" w:usb3="00000000" w:csb0="602E0107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细黑一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470716176"/>
      <w:docPartObj>
        <w:docPartGallery w:val="AutoText"/>
      </w:docPartObj>
    </w:sdtPr>
    <w:sdtContent>
      <w:p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914958343"/>
      <w:docPartObj>
        <w:docPartGallery w:val="AutoText"/>
      </w:docPartObj>
    </w:sdtPr>
    <w:sdtContent>
      <w:p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2MDUwNDcxMTE1NDM1NrJQ0lEKTi0uzszPAykwrAUA9/IXjSwAAAA="/>
  </w:docVars>
  <w:rsids>
    <w:rsidRoot w:val="006603D8"/>
    <w:rsid w:val="000428BF"/>
    <w:rsid w:val="000A27BA"/>
    <w:rsid w:val="000B2479"/>
    <w:rsid w:val="0015048B"/>
    <w:rsid w:val="001529AE"/>
    <w:rsid w:val="001C780C"/>
    <w:rsid w:val="001D3C2E"/>
    <w:rsid w:val="001E6B48"/>
    <w:rsid w:val="001F10B5"/>
    <w:rsid w:val="002060CC"/>
    <w:rsid w:val="0021350F"/>
    <w:rsid w:val="00224FCF"/>
    <w:rsid w:val="00235E10"/>
    <w:rsid w:val="00265E2D"/>
    <w:rsid w:val="00266625"/>
    <w:rsid w:val="00294B0E"/>
    <w:rsid w:val="002C3347"/>
    <w:rsid w:val="002D48C4"/>
    <w:rsid w:val="00311D69"/>
    <w:rsid w:val="00313463"/>
    <w:rsid w:val="00332898"/>
    <w:rsid w:val="00346D5C"/>
    <w:rsid w:val="00392ED7"/>
    <w:rsid w:val="003E6153"/>
    <w:rsid w:val="003F0F5A"/>
    <w:rsid w:val="00410AF5"/>
    <w:rsid w:val="004113D6"/>
    <w:rsid w:val="004323CD"/>
    <w:rsid w:val="00443982"/>
    <w:rsid w:val="004513DC"/>
    <w:rsid w:val="00455C8E"/>
    <w:rsid w:val="00457752"/>
    <w:rsid w:val="004716AA"/>
    <w:rsid w:val="00522427"/>
    <w:rsid w:val="0053059B"/>
    <w:rsid w:val="0054410B"/>
    <w:rsid w:val="00575B20"/>
    <w:rsid w:val="005B1DDC"/>
    <w:rsid w:val="005B3441"/>
    <w:rsid w:val="006137C7"/>
    <w:rsid w:val="00637B74"/>
    <w:rsid w:val="006603D8"/>
    <w:rsid w:val="0066347E"/>
    <w:rsid w:val="006672DB"/>
    <w:rsid w:val="00683948"/>
    <w:rsid w:val="006A3C10"/>
    <w:rsid w:val="006D5A90"/>
    <w:rsid w:val="0070131A"/>
    <w:rsid w:val="00713002"/>
    <w:rsid w:val="00715BD0"/>
    <w:rsid w:val="00770BA0"/>
    <w:rsid w:val="0077281B"/>
    <w:rsid w:val="007911A6"/>
    <w:rsid w:val="007E03FE"/>
    <w:rsid w:val="007E0D36"/>
    <w:rsid w:val="008C5140"/>
    <w:rsid w:val="008E40B4"/>
    <w:rsid w:val="008E7BC0"/>
    <w:rsid w:val="008F7348"/>
    <w:rsid w:val="009349AD"/>
    <w:rsid w:val="009903F0"/>
    <w:rsid w:val="00990D06"/>
    <w:rsid w:val="009A4F2D"/>
    <w:rsid w:val="009B038A"/>
    <w:rsid w:val="009F636C"/>
    <w:rsid w:val="00A751C3"/>
    <w:rsid w:val="00AD2335"/>
    <w:rsid w:val="00AE2C2F"/>
    <w:rsid w:val="00B1295B"/>
    <w:rsid w:val="00B35672"/>
    <w:rsid w:val="00B5148A"/>
    <w:rsid w:val="00B559CC"/>
    <w:rsid w:val="00B827EC"/>
    <w:rsid w:val="00BC18CA"/>
    <w:rsid w:val="00BF6B51"/>
    <w:rsid w:val="00C024DC"/>
    <w:rsid w:val="00C041A3"/>
    <w:rsid w:val="00C16D12"/>
    <w:rsid w:val="00CA11F7"/>
    <w:rsid w:val="00CB6733"/>
    <w:rsid w:val="00CC340D"/>
    <w:rsid w:val="00CE761D"/>
    <w:rsid w:val="00D01775"/>
    <w:rsid w:val="00D15DF8"/>
    <w:rsid w:val="00D20293"/>
    <w:rsid w:val="00D47FDD"/>
    <w:rsid w:val="00D5324C"/>
    <w:rsid w:val="00D54961"/>
    <w:rsid w:val="00DA7C69"/>
    <w:rsid w:val="00DE0D2E"/>
    <w:rsid w:val="00DE63FE"/>
    <w:rsid w:val="00E1355D"/>
    <w:rsid w:val="00E30E7F"/>
    <w:rsid w:val="00E32319"/>
    <w:rsid w:val="00E3707E"/>
    <w:rsid w:val="00E52104"/>
    <w:rsid w:val="00E60C71"/>
    <w:rsid w:val="00E6725B"/>
    <w:rsid w:val="00E80804"/>
    <w:rsid w:val="00E86DCD"/>
    <w:rsid w:val="00EB4635"/>
    <w:rsid w:val="00ED43F3"/>
    <w:rsid w:val="00EE0336"/>
    <w:rsid w:val="00EE5D33"/>
    <w:rsid w:val="00EF1CE0"/>
    <w:rsid w:val="00EF65A1"/>
    <w:rsid w:val="00F00ACC"/>
    <w:rsid w:val="00F32211"/>
    <w:rsid w:val="00F812DF"/>
    <w:rsid w:val="00F91DEA"/>
    <w:rsid w:val="00FB1B6E"/>
    <w:rsid w:val="00FC0217"/>
    <w:rsid w:val="00FF54CF"/>
    <w:rsid w:val="736FC67E"/>
    <w:rsid w:val="EFE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table" w:customStyle="1" w:styleId="9">
    <w:name w:val="无格式表格 21"/>
    <w:basedOn w:val="5"/>
    <w:qFormat/>
    <w:uiPriority w:val="42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bCs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bCs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2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1Horz">
      <w:tcPr>
        <w:tcBorders>
          <w:top w:val="single" w:color="7E7E7E" w:themeColor="text1" w:themeTint="80" w:sz="4" w:space="0"/>
          <w:bottom w:val="single" w:color="7E7E7E" w:themeColor="text1" w:themeTint="80" w:sz="4" w:space="0"/>
        </w:tcBorders>
      </w:tcPr>
    </w:tblStylePr>
  </w:style>
  <w:style w:type="character" w:customStyle="1" w:styleId="10">
    <w:name w:val="页眉 字符"/>
    <w:basedOn w:val="7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字符"/>
    <w:basedOn w:val="7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批注框文本 字符"/>
    <w:basedOn w:val="7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table" w:customStyle="1" w:styleId="13">
    <w:name w:val="网格型1"/>
    <w:basedOn w:val="5"/>
    <w:qFormat/>
    <w:uiPriority w:val="59"/>
    <w:pPr>
      <w:widowControl w:val="0"/>
      <w:jc w:val="both"/>
    </w:pPr>
    <w:rPr>
      <w:rFonts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21</Pages>
  <Words>1001</Words>
  <Characters>5710</Characters>
  <Lines>47</Lines>
  <Paragraphs>13</Paragraphs>
  <TotalTime>88</TotalTime>
  <ScaleCrop>false</ScaleCrop>
  <LinksUpToDate>false</LinksUpToDate>
  <CharactersWithSpaces>6698</CharactersWithSpaces>
  <Application>WPS Office_11.8.2.9831_F1E327BC-269C-435d-A152-05C5408002CA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2018-12-26T17:00:00Z</dcterms:created>
  <dc:creator>施柳</dc:creator>
  <cp:lastModifiedBy>user</cp:lastModifiedBy>
  <cp:lastPrinted>2018-12-28T09:56:00Z</cp:lastPrinted>
  <dcterms:modified xsi:type="dcterms:W3CDTF">2022-08-23T13:34:15Z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</Properties>
</file>